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904980526"/>
        <w:docPartObj>
          <w:docPartGallery w:val="Cover Pages"/>
          <w:docPartUnique/>
        </w:docPartObj>
      </w:sdtPr>
      <w:sdtEndPr>
        <w:rPr>
          <w:rFonts w:ascii="Calibri" w:hAnsi="Calibri"/>
          <w:b/>
          <w:sz w:val="24"/>
          <w:szCs w:val="24"/>
        </w:rPr>
      </w:sdtEndPr>
      <w:sdtContent>
        <w:p w:rsidR="00A62B60" w:rsidRDefault="00A62B60">
          <w:r w:rsidRPr="00B73E7F">
            <w:rPr>
              <w:noProof/>
              <w:color w:val="FFFFFF" w:themeColor="background1"/>
              <w:sz w:val="72"/>
              <w:szCs w:val="72"/>
              <w:lang w:val="en-US"/>
            </w:rPr>
            <mc:AlternateContent>
              <mc:Choice Requires="wps">
                <w:drawing>
                  <wp:anchor distT="45720" distB="45720" distL="114300" distR="114300" simplePos="0" relativeHeight="251663360" behindDoc="0" locked="0" layoutInCell="1" allowOverlap="1" wp14:anchorId="4B4FB3EF" wp14:editId="4BB6B303">
                    <wp:simplePos x="0" y="0"/>
                    <wp:positionH relativeFrom="column">
                      <wp:posOffset>1371600</wp:posOffset>
                    </wp:positionH>
                    <wp:positionV relativeFrom="paragraph">
                      <wp:posOffset>-114300</wp:posOffset>
                    </wp:positionV>
                    <wp:extent cx="4343400" cy="685800"/>
                    <wp:effectExtent l="0" t="0" r="2540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685800"/>
                            </a:xfrm>
                            <a:prstGeom prst="rect">
                              <a:avLst/>
                            </a:prstGeom>
                            <a:solidFill>
                              <a:schemeClr val="accent4"/>
                            </a:solidFill>
                            <a:ln w="9525">
                              <a:solidFill>
                                <a:schemeClr val="accent4"/>
                              </a:solidFill>
                              <a:miter lim="800000"/>
                              <a:headEnd/>
                              <a:tailEnd/>
                            </a:ln>
                          </wps:spPr>
                          <wps:txbx>
                            <w:txbxContent>
                              <w:p w:rsidR="00F81DD9" w:rsidRPr="00B73E7F" w:rsidRDefault="00F81DD9" w:rsidP="00211EE7">
                                <w:pPr>
                                  <w:shd w:val="clear" w:color="auto" w:fill="7C669E"/>
                                  <w:rPr>
                                    <w:color w:val="FFFFFF" w:themeColor="background1"/>
                                    <w:sz w:val="72"/>
                                    <w:szCs w:val="72"/>
                                  </w:rPr>
                                </w:pPr>
                                <w:r w:rsidRPr="00B73E7F">
                                  <w:rPr>
                                    <w:color w:val="FFFFFF" w:themeColor="background1"/>
                                    <w:sz w:val="72"/>
                                    <w:szCs w:val="72"/>
                                  </w:rPr>
                                  <w:t>The Wealth Academy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4FB3EF" id="_x0000_t202" coordsize="21600,21600" o:spt="202" path="m,l,21600r21600,l21600,xe">
                    <v:stroke joinstyle="miter"/>
                    <v:path gradientshapeok="t" o:connecttype="rect"/>
                  </v:shapetype>
                  <v:shape id="Text Box 2" o:spid="_x0000_s1026" type="#_x0000_t202" style="position:absolute;margin-left:108pt;margin-top:-9pt;width:342pt;height:54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2l3IAIAAEwEAAAOAAAAZHJzL2Uyb0RvYy54bWysVG1vGjEM/j5p/yHK93HAoKUnjqqj6zSp&#10;e5Ha/QCTy3HRkjhLAnfs19fJUcq2b9VAiuzYeWw/tm953RvN9tIHhbbik9GYM2kF1spuK/7j8e7d&#10;grMQwdag0cqKH2Tg16u3b5adK+UUW9S19IxAbCg7V/E2RlcWRRCtNBBG6KQlY4PeQCTVb4vaQ0fo&#10;RhfT8fii6NDXzqOQIdDt7WDkq4zfNFLEb00TZGS64pRbzKfP5yadxWoJ5daDa5U4pgGvyMKAshT0&#10;BHULEdjOq3+gjBIeAzZxJNAU2DRKyFwDVTMZ/1XNQwtO5lqInOBONIX/Byu+7r97puqKTyeXnFkw&#10;1KRH2Uf2AXs2Tfx0LpTk9uDIMfZ0TX3OtQZ3j+JnYBbXLditvPEeu1ZCTflN0svi7OmAExLIpvuC&#10;NYWBXcQM1DfeJPKIDkbo1KfDqTcpFUGXs/f0H5NJkO1iMV+QnEJA+fza+RA/STQsCRX31PuMDvv7&#10;EAfXZ5cULKBW9Z3SOitp3uRae7YHmhQQQto4Owb4w1Nb1lX8aj6dDxy8DsWoSGOvlak4FUK/FArK&#10;RN5HW2c5gtKDTDVqe2QzEThQGftNT46J4g3WB+LV4zDetI4ktOh/c9bRaFc8/NqBl5zpz5Z6czWZ&#10;zdIuZGU2v5yS4s8tm3MLWEFQFY+cDeI65v1J+Vq8oR42KtP7kskxVxrZ3KDjeqWdONez18tHYPUE&#10;AAD//wMAUEsDBBQABgAIAAAAIQCj4TPK3QAAAAoBAAAPAAAAZHJzL2Rvd25yZXYueG1sTI9BS8NA&#10;EIXvgv9hGcGLtLsJWGvMpkhAqCexFb1Os2sS3J0N2W0a/72jF3v7HvN48165mb0Tkx1jH0hDtlQg&#10;LDXB9NRqeNs/LdYgYkIy6AJZDd82wqa6vCixMOFEr3bapVZwCMUCNXQpDYWUsemsx7gMgyW+fYbR&#10;Y2I5ttKMeOJw72Su1Ep67Ik/dDjYurPN1+7oNUw39dbQPrt7Vh8v21uX1+849VpfX82PDyCSndO/&#10;GX7rc3WouNMhHMlE4TTk2Yq3JA2LbM3AjnulGA5/ALIq5fmE6gcAAP//AwBQSwECLQAUAAYACAAA&#10;ACEAtoM4kv4AAADhAQAAEwAAAAAAAAAAAAAAAAAAAAAAW0NvbnRlbnRfVHlwZXNdLnhtbFBLAQIt&#10;ABQABgAIAAAAIQA4/SH/1gAAAJQBAAALAAAAAAAAAAAAAAAAAC8BAABfcmVscy8ucmVsc1BLAQIt&#10;ABQABgAIAAAAIQBO62l3IAIAAEwEAAAOAAAAAAAAAAAAAAAAAC4CAABkcnMvZTJvRG9jLnhtbFBL&#10;AQItABQABgAIAAAAIQCj4TPK3QAAAAoBAAAPAAAAAAAAAAAAAAAAAHoEAABkcnMvZG93bnJldi54&#10;bWxQSwUGAAAAAAQABADzAAAAhAUAAAAA&#10;" fillcolor="#8064a2 [3207]" strokecolor="#8064a2 [3207]">
                    <v:textbox>
                      <w:txbxContent>
                        <w:p w:rsidR="00F81DD9" w:rsidRPr="00B73E7F" w:rsidRDefault="00F81DD9" w:rsidP="00211EE7">
                          <w:pPr>
                            <w:shd w:val="clear" w:color="auto" w:fill="7C669E"/>
                            <w:rPr>
                              <w:color w:val="FFFFFF" w:themeColor="background1"/>
                              <w:sz w:val="72"/>
                              <w:szCs w:val="72"/>
                            </w:rPr>
                          </w:pPr>
                          <w:r w:rsidRPr="00B73E7F">
                            <w:rPr>
                              <w:color w:val="FFFFFF" w:themeColor="background1"/>
                              <w:sz w:val="72"/>
                              <w:szCs w:val="72"/>
                            </w:rPr>
                            <w:t>The Wealth Academy</w:t>
                          </w:r>
                        </w:p>
                      </w:txbxContent>
                    </v:textbox>
                    <w10:wrap type="square"/>
                  </v:shape>
                </w:pict>
              </mc:Fallback>
            </mc:AlternateContent>
          </w:r>
          <w:r>
            <w:rPr>
              <w:noProof/>
              <w:lang w:val="en-US"/>
            </w:rPr>
            <w:drawing>
              <wp:anchor distT="0" distB="0" distL="114300" distR="114300" simplePos="0" relativeHeight="251661312" behindDoc="0" locked="0" layoutInCell="1" allowOverlap="1" wp14:anchorId="3AFE561A" wp14:editId="4A39FF62">
                <wp:simplePos x="0" y="0"/>
                <wp:positionH relativeFrom="margin">
                  <wp:posOffset>-314325</wp:posOffset>
                </wp:positionH>
                <wp:positionV relativeFrom="margin">
                  <wp:posOffset>-266700</wp:posOffset>
                </wp:positionV>
                <wp:extent cx="1612900" cy="120713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A_TheWealthAcademy_logo_FINAL_reverse-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12900" cy="1207135"/>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mc:AlternateContent>
              <mc:Choice Requires="wpg">
                <w:drawing>
                  <wp:anchor distT="0" distB="0" distL="114300" distR="114300" simplePos="0" relativeHeight="251659264" behindDoc="1" locked="0" layoutInCell="1" allowOverlap="1" wp14:anchorId="2E072792" wp14:editId="6385E521">
                    <wp:simplePos x="0" y="0"/>
                    <wp:positionH relativeFrom="page">
                      <wp:align>center</wp:align>
                    </wp:positionH>
                    <wp:positionV relativeFrom="page">
                      <wp:align>center</wp:align>
                    </wp:positionV>
                    <wp:extent cx="6858000" cy="9123528"/>
                    <wp:effectExtent l="0" t="0" r="12065" b="8890"/>
                    <wp:wrapNone/>
                    <wp:docPr id="193" name="Group 193"/>
                    <wp:cNvGraphicFramePr/>
                    <a:graphic xmlns:a="http://schemas.openxmlformats.org/drawingml/2006/main">
                      <a:graphicData uri="http://schemas.microsoft.com/office/word/2010/wordprocessingGroup">
                        <wpg:wgp>
                          <wpg:cNvGrpSpPr/>
                          <wpg:grpSpPr>
                            <a:xfrm>
                              <a:off x="0" y="0"/>
                              <a:ext cx="6858000" cy="9123528"/>
                              <a:chOff x="0" y="0"/>
                              <a:chExt cx="6858000" cy="9123528"/>
                            </a:xfrm>
                          </wpg:grpSpPr>
                          <wps:wsp>
                            <wps:cNvPr id="194" name="Rectangle 194"/>
                            <wps:cNvSpPr/>
                            <wps:spPr>
                              <a:xfrm>
                                <a:off x="0" y="0"/>
                                <a:ext cx="6858000" cy="1371600"/>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094328"/>
                                <a:ext cx="6858000" cy="5029200"/>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81DD9" w:rsidRDefault="00893741" w:rsidP="000F70C9">
                                  <w:pPr>
                                    <w:pStyle w:val="NoSpacing"/>
                                    <w:spacing w:before="120"/>
                                    <w:jc w:val="center"/>
                                    <w:rPr>
                                      <w:color w:val="FFFFFF" w:themeColor="background1"/>
                                    </w:rPr>
                                  </w:pPr>
                                  <w:sdt>
                                    <w:sdtPr>
                                      <w:rPr>
                                        <w:rFonts w:cstheme="minorHAnsi"/>
                                        <w:b/>
                                        <w:bCs/>
                                      </w:rPr>
                                      <w:alias w:val="Author"/>
                                      <w:tag w:val=""/>
                                      <w:id w:val="945428907"/>
                                      <w:dataBinding w:prefixMappings="xmlns:ns0='http://purl.org/dc/elements/1.1/' xmlns:ns1='http://schemas.openxmlformats.org/package/2006/metadata/core-properties' " w:xpath="/ns1:coreProperties[1]/ns0:creator[1]" w:storeItemID="{6C3C8BC8-F283-45AE-878A-BAB7291924A1}"/>
                                      <w:text/>
                                    </w:sdtPr>
                                    <w:sdtEndPr/>
                                    <w:sdtContent>
                                      <w:r w:rsidR="00F81DD9" w:rsidRPr="00D14F53">
                                        <w:rPr>
                                          <w:rFonts w:cstheme="minorHAnsi"/>
                                          <w:b/>
                                          <w:bCs/>
                                        </w:rPr>
                                        <w:t>©</w:t>
                                      </w:r>
                                      <w:r w:rsidR="00F81DD9">
                                        <w:rPr>
                                          <w:rFonts w:cstheme="minorHAnsi"/>
                                          <w:b/>
                                          <w:bCs/>
                                        </w:rPr>
                                        <w:t xml:space="preserve"> 2018 THE WEALTH ACADEMY Pty Ltd</w:t>
                                      </w:r>
                                    </w:sdtContent>
                                  </w:sdt>
                                </w:p>
                                <w:p w:rsidR="00F81DD9" w:rsidRDefault="00F81DD9" w:rsidP="000F70C9">
                                  <w:pPr>
                                    <w:pStyle w:val="NoSpacing"/>
                                    <w:spacing w:before="120"/>
                                    <w:jc w:val="center"/>
                                    <w:rPr>
                                      <w:color w:val="FFFFFF" w:themeColor="background1"/>
                                    </w:rPr>
                                  </w:pPr>
                                  <w:r>
                                    <w:rPr>
                                      <w:caps/>
                                      <w:color w:val="FFFFFF" w:themeColor="background1"/>
                                    </w:rPr>
                                    <w:t xml:space="preserve"> </w:t>
                                  </w:r>
                                  <w:sdt>
                                    <w:sdtPr>
                                      <w:rPr>
                                        <w:caps/>
                                        <w:color w:val="FFFFFF" w:themeColor="background1"/>
                                      </w:rPr>
                                      <w:alias w:val="Company"/>
                                      <w:tag w:val=""/>
                                      <w:id w:val="1618182777"/>
                                      <w:showingPlcHdr/>
                                      <w:dataBinding w:prefixMappings="xmlns:ns0='http://schemas.openxmlformats.org/officeDocument/2006/extended-properties' " w:xpath="/ns0:Properties[1]/ns0:Company[1]" w:storeItemID="{6668398D-A668-4E3E-A5EB-62B293D839F1}"/>
                                      <w:text/>
                                    </w:sdtPr>
                                    <w:sdtEndPr/>
                                    <w:sdtContent>
                                      <w:r>
                                        <w:rPr>
                                          <w:caps/>
                                          <w:color w:val="FFFFFF" w:themeColor="background1"/>
                                        </w:rPr>
                                        <w:t xml:space="preserve">     </w:t>
                                      </w:r>
                                    </w:sdtContent>
                                  </w:sdt>
                                  <w:r>
                                    <w:rPr>
                                      <w:color w:val="FFFFFF" w:themeColor="background1"/>
                                    </w:rPr>
                                    <w:t>  </w:t>
                                  </w:r>
                                  <w:sdt>
                                    <w:sdtPr>
                                      <w:rPr>
                                        <w:color w:val="FFFFFF" w:themeColor="background1"/>
                                      </w:rPr>
                                      <w:alias w:val="Address"/>
                                      <w:tag w:val=""/>
                                      <w:id w:val="-253358678"/>
                                      <w:dataBinding w:prefixMappings="xmlns:ns0='http://schemas.microsoft.com/office/2006/coverPageProps' " w:xpath="/ns0:CoverPageProperties[1]/ns0:CompanyAddress[1]" w:storeItemID="{55AF091B-3C7A-41E3-B477-F2FDAA23CFDA}"/>
                                      <w:text/>
                                    </w:sdtPr>
                                    <w:sdtEndPr/>
                                    <w:sdtContent>
                                      <w:r w:rsidRPr="004D38AB">
                                        <w:rPr>
                                          <w:color w:val="FFFFFF" w:themeColor="background1"/>
                                        </w:rPr>
                                        <w:t>PO Box 568 Albany Creek Q 4035</w:t>
                                      </w:r>
                                    </w:sdtContent>
                                  </w:sdt>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5973" y="1760063"/>
                                <a:ext cx="6848475" cy="289814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8064A2" w:themeColor="accent4"/>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rsidR="00F81DD9" w:rsidRPr="00211EE7" w:rsidRDefault="00F81DD9">
                                      <w:pPr>
                                        <w:pStyle w:val="NoSpacing"/>
                                        <w:jc w:val="center"/>
                                        <w:rPr>
                                          <w:rFonts w:asciiTheme="majorHAnsi" w:eastAsiaTheme="majorEastAsia" w:hAnsiTheme="majorHAnsi" w:cstheme="majorBidi"/>
                                          <w:caps/>
                                          <w:color w:val="8064A2" w:themeColor="accent4"/>
                                          <w:sz w:val="72"/>
                                          <w:szCs w:val="72"/>
                                        </w:rPr>
                                      </w:pPr>
                                      <w:r w:rsidRPr="00211EE7">
                                        <w:rPr>
                                          <w:rFonts w:asciiTheme="majorHAnsi" w:eastAsiaTheme="majorEastAsia" w:hAnsiTheme="majorHAnsi" w:cstheme="majorBidi"/>
                                          <w:caps/>
                                          <w:color w:val="8064A2" w:themeColor="accent4"/>
                                          <w:sz w:val="72"/>
                                          <w:szCs w:val="72"/>
                                        </w:rPr>
                                        <w:t>school-community partnerships</w:t>
                                      </w:r>
                                    </w:p>
                                  </w:sdtContent>
                                </w:sdt>
                                <w:p w:rsidR="00F81DD9" w:rsidRPr="00CB17E9" w:rsidRDefault="00F81DD9" w:rsidP="00F81DD9">
                                  <w:pPr>
                                    <w:pStyle w:val="NoSpacing"/>
                                    <w:ind w:left="426"/>
                                    <w:jc w:val="center"/>
                                    <w:rPr>
                                      <w:rFonts w:asciiTheme="majorHAnsi" w:eastAsiaTheme="majorEastAsia" w:hAnsiTheme="majorHAnsi" w:cstheme="majorBidi"/>
                                      <w:b/>
                                      <w:caps/>
                                      <w:color w:val="8064A2" w:themeColor="accent4"/>
                                      <w:sz w:val="56"/>
                                      <w:szCs w:val="56"/>
                                    </w:rPr>
                                  </w:pPr>
                                  <w:r w:rsidRPr="00CB17E9">
                                    <w:rPr>
                                      <w:rFonts w:asciiTheme="majorHAnsi" w:eastAsiaTheme="majorEastAsia" w:hAnsiTheme="majorHAnsi" w:cstheme="majorBidi"/>
                                      <w:b/>
                                      <w:caps/>
                                      <w:color w:val="8064A2" w:themeColor="accent4"/>
                                      <w:sz w:val="56"/>
                                      <w:szCs w:val="56"/>
                                    </w:rPr>
                                    <w:t>—planning tool 2019—</w:t>
                                  </w:r>
                                </w:p>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2E072792" id="Group 193" o:spid="_x0000_s1027" style="position:absolute;margin-left:0;margin-top:0;width:540pt;height:718.4pt;z-index:-251657216;mso-width-percent:882;mso-height-percent:909;mso-position-horizontal:center;mso-position-horizontal-relative:page;mso-position-vertical:center;mso-position-vertical-relative:page;mso-width-percent:882;mso-height-percent:909" coordsize="68580,9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GjyQMAAOsOAAAOAAAAZHJzL2Uyb0RvYy54bWzsV9tu3DYQfS/QfyD0Xuuy0l4Ey4Hj1EYB&#10;IzFiF3nmUtQFkUiW5Fpyv75DUtQ6m20SbItc0L7s8jKc4RwOD4/OX4x9hx6pVC1nRRCfRQGijPCy&#10;ZXUR/P5w/cs6QEpjVuKOM1oET1QFLy5+/ul8EDlNeMO7kkoETpjKB1EEjdYiD0NFGtpjdcYFZTBZ&#10;cdljDV1Zh6XEA3jvuzCJomU4cFkKyQlVCkZfucngwvqvKkr0m6pSVKOuCGBv2v5K+7s1v+HFOc5r&#10;iUXTkmkb+IRd9LhlEHR29QprjHay/chV3xLJFa/0GeF9yKuqJdTmANnE0UE2N5LvhM2lzodazDAB&#10;tAc4neyWvH68k6gt4ew2iwAx3MMh2bjIDAA8g6hzsLqR4l7cyWmgdj2T8VjJ3vxDLmi0wD7NwNJR&#10;IwKDy3W2jiLAn8DcJk4WWbJ20JMGzuejdaT59TMrQx84NPubtzMIKCO1R0r9M6TuGyyoPQBlMJiR&#10;Sj1Sb6HAMKs7CmilDi1rOUOlcgWonYRTvFjFSwANIJ+zxbmQSt9Q3iPTKAIJG7CFhx9vlXam3sRE&#10;Vbxry+u262zH3Cp61Un0iOE+YEIo03bbEOADy44Ze8bNSufUjADWPh/b0k8dNXYde0srKCI46cRu&#10;xl7fw0Cxm2pwSV38DErCpzevsMlah8ZzBfFn35ODY0nEE0qTvVlK7e2fF0ef2phLcV5hI3Om58V9&#10;y7g85qDTc2Rn70Fy0BiUtrx8gsKR3HGPEuS6haO7xUrfYQlkA9cCCFS/gZ+q40MR8KkVoIbLP4+N&#10;G3uobJgN0ADkVQTqjx2WNEDdbwxqfhOnqWE720mzVQId+Xxm+3yG7forDvUQA1ULYpvGXne+WUne&#10;vwOevTRRYQozArGLgGjpO1fakSowNaGXl9YMGE5gfcvuBTHODaqmNB/Gd1iKqX41UMRr7u8Zzg/K&#10;2NmalYxf7jSvWlvje1wnvOHOG6b6Kpc/O3b5sxMufxpt0oUnwqNUmUXJBl65/ynA08uPSQF63I7u&#10;jfVV8i1IwfLAzAqrRZztacHPPeMFsDyZGLb/QVpYelp4MFf5JR9BEiz9eYN4MJIA6REmDBnCi2Of&#10;0OPiINusQIyBVopXoACWVofBizZronSdroCGjJpK1pt1DGTvnjAvxrwE+BdUwrb2T9yBQkDwVC0X&#10;mXtYD6WCf38nUbLP1baOCIcveJ+Pq4IvWPi1VUH53kNW/Z0qmCkh8aXw7SlhUg1OKHzICNPUyYTw&#10;nSkF+9EAX1RWbE5ff+aT7XnfKov9N+rFXwAAAP//AwBQSwMEFAAGAAgAAAAhAJj+5O/bAAAABwEA&#10;AA8AAABkcnMvZG93bnJldi54bWxMjzFvwjAQhfdK/Q/WVWIrdmkVRWkcVCHRqR0gLN2MfU0i4nMU&#10;Gwj/vkcXWE739E7vvlcuJ9+LE46xC6ThZa5AINngOmo07Or1cw4iJkPO9IFQwwUjLKvHh9IULpxp&#10;g6dtagSHUCyMhjaloZAy2ha9ifMwILH3G0ZvEsuxkW40Zw73vVwolUlvOuIPrRlw1aI9bI9ew2Hz&#10;HXG1rpud9bbLpq/PxU/ttZ49TR/vIBJO6XYMV3xGh4qZ9uFILopeAxdJ//PqqVyx3vP29prlIKtS&#10;3vNXfwAAAP//AwBQSwECLQAUAAYACAAAACEAtoM4kv4AAADhAQAAEwAAAAAAAAAAAAAAAAAAAAAA&#10;W0NvbnRlbnRfVHlwZXNdLnhtbFBLAQItABQABgAIAAAAIQA4/SH/1gAAAJQBAAALAAAAAAAAAAAA&#10;AAAAAC8BAABfcmVscy8ucmVsc1BLAQItABQABgAIAAAAIQAw+2GjyQMAAOsOAAAOAAAAAAAAAAAA&#10;AAAAAC4CAABkcnMvZTJvRG9jLnhtbFBLAQItABQABgAIAAAAIQCY/uTv2wAAAAcBAAAPAAAAAAAA&#10;AAAAAAAAACMGAABkcnMvZG93bnJldi54bWxQSwUGAAAAAAQABADzAAAAKwcAAAAA&#10;">
                    <v:rect id="Rectangle 194" o:spid="_x0000_s1028" style="position:absolute;width:68580;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rxUwgAAANwAAAAPAAAAZHJzL2Rvd25yZXYueG1sRE9Na8JA&#10;EL0X/A/LCL3pJlJiTbMJKhR6K9qi1yE7JtHsbMxuk/TfdwuF3ubxPicrJtOKgXrXWFYQLyMQxKXV&#10;DVcKPj9eF88gnEfW2FomBd/koMhnDxmm2o58oOHoKxFC2KWooPa+S6V0ZU0G3dJ2xIG72N6gD7Cv&#10;pO5xDOGmlasoSqTBhkNDjR3taypvxy+jgONk+37yw2Z3v0t3OK3P3XA9K/U4n7YvIDxN/l/8537T&#10;Yf7mCX6fCRfI/AcAAP//AwBQSwECLQAUAAYACAAAACEA2+H2y+4AAACFAQAAEwAAAAAAAAAAAAAA&#10;AAAAAAAAW0NvbnRlbnRfVHlwZXNdLnhtbFBLAQItABQABgAIAAAAIQBa9CxbvwAAABUBAAALAAAA&#10;AAAAAAAAAAAAAB8BAABfcmVscy8ucmVsc1BLAQItABQABgAIAAAAIQAjkrxUwgAAANwAAAAPAAAA&#10;AAAAAAAAAAAAAAcCAABkcnMvZG93bnJldi54bWxQSwUGAAAAAAMAAwC3AAAA9gIAAAAA&#10;" fillcolor="#8064a2 [3207]" stroked="f" strokeweight="2pt"/>
                    <v:rect id="Rectangle 195" o:spid="_x0000_s1029" style="position:absolute;top:40943;width:68580;height:5029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ukTwQAAANwAAAAPAAAAZHJzL2Rvd25yZXYueG1sRE9Ni8Iw&#10;EL0L/ocwgjdNFVbcahR32S7exOplb0MzNsVmUppo67/fCIK3ebzPWW97W4s7tb5yrGA2TUAQF05X&#10;XCo4n7LJEoQPyBprx6TgQR62m+Fgjal2HR/pnodSxBD2KSowITSplL4wZNFPXUMcuYtrLYYI21Lq&#10;FrsYbms5T5KFtFhxbDDY0Leh4prfrIJE/pzzv9/D7Cs77kzY51nXXDKlxqN+twIRqA9v8cu913H+&#10;5wc8n4kXyM0/AAAA//8DAFBLAQItABQABgAIAAAAIQDb4fbL7gAAAIUBAAATAAAAAAAAAAAAAAAA&#10;AAAAAABbQ29udGVudF9UeXBlc10ueG1sUEsBAi0AFAAGAAgAAAAhAFr0LFu/AAAAFQEAAAsAAAAA&#10;AAAAAAAAAAAAHwEAAF9yZWxzLy5yZWxzUEsBAi0AFAAGAAgAAAAhAMqS6RPBAAAA3AAAAA8AAAAA&#10;AAAAAAAAAAAABwIAAGRycy9kb3ducmV2LnhtbFBLBQYAAAAAAwADALcAAAD1AgAAAAA=&#10;" fillcolor="#8064a2 [3207]" stroked="f" strokeweight="2pt">
                      <v:textbox inset="36pt,57.6pt,36pt,36pt">
                        <w:txbxContent>
                          <w:p w:rsidR="00F81DD9" w:rsidRDefault="00893741" w:rsidP="000F70C9">
                            <w:pPr>
                              <w:pStyle w:val="NoSpacing"/>
                              <w:spacing w:before="120"/>
                              <w:jc w:val="center"/>
                              <w:rPr>
                                <w:color w:val="FFFFFF" w:themeColor="background1"/>
                              </w:rPr>
                            </w:pPr>
                            <w:sdt>
                              <w:sdtPr>
                                <w:rPr>
                                  <w:rFonts w:cstheme="minorHAnsi"/>
                                  <w:b/>
                                  <w:bCs/>
                                </w:rPr>
                                <w:alias w:val="Author"/>
                                <w:tag w:val=""/>
                                <w:id w:val="945428907"/>
                                <w:dataBinding w:prefixMappings="xmlns:ns0='http://purl.org/dc/elements/1.1/' xmlns:ns1='http://schemas.openxmlformats.org/package/2006/metadata/core-properties' " w:xpath="/ns1:coreProperties[1]/ns0:creator[1]" w:storeItemID="{6C3C8BC8-F283-45AE-878A-BAB7291924A1}"/>
                                <w:text/>
                              </w:sdtPr>
                              <w:sdtEndPr/>
                              <w:sdtContent>
                                <w:r w:rsidR="00F81DD9" w:rsidRPr="00D14F53">
                                  <w:rPr>
                                    <w:rFonts w:cstheme="minorHAnsi"/>
                                    <w:b/>
                                    <w:bCs/>
                                  </w:rPr>
                                  <w:t>©</w:t>
                                </w:r>
                                <w:r w:rsidR="00F81DD9">
                                  <w:rPr>
                                    <w:rFonts w:cstheme="minorHAnsi"/>
                                    <w:b/>
                                    <w:bCs/>
                                  </w:rPr>
                                  <w:t xml:space="preserve"> 2018 THE WEALTH ACADEMY Pty Ltd</w:t>
                                </w:r>
                              </w:sdtContent>
                            </w:sdt>
                          </w:p>
                          <w:p w:rsidR="00F81DD9" w:rsidRDefault="00F81DD9" w:rsidP="000F70C9">
                            <w:pPr>
                              <w:pStyle w:val="NoSpacing"/>
                              <w:spacing w:before="120"/>
                              <w:jc w:val="center"/>
                              <w:rPr>
                                <w:color w:val="FFFFFF" w:themeColor="background1"/>
                              </w:rPr>
                            </w:pPr>
                            <w:r>
                              <w:rPr>
                                <w:caps/>
                                <w:color w:val="FFFFFF" w:themeColor="background1"/>
                              </w:rPr>
                              <w:t xml:space="preserve"> </w:t>
                            </w:r>
                            <w:sdt>
                              <w:sdtPr>
                                <w:rPr>
                                  <w:caps/>
                                  <w:color w:val="FFFFFF" w:themeColor="background1"/>
                                </w:rPr>
                                <w:alias w:val="Company"/>
                                <w:tag w:val=""/>
                                <w:id w:val="1618182777"/>
                                <w:showingPlcHdr/>
                                <w:dataBinding w:prefixMappings="xmlns:ns0='http://schemas.openxmlformats.org/officeDocument/2006/extended-properties' " w:xpath="/ns0:Properties[1]/ns0:Company[1]" w:storeItemID="{6668398D-A668-4E3E-A5EB-62B293D839F1}"/>
                                <w:text/>
                              </w:sdtPr>
                              <w:sdtEndPr/>
                              <w:sdtContent>
                                <w:r>
                                  <w:rPr>
                                    <w:caps/>
                                    <w:color w:val="FFFFFF" w:themeColor="background1"/>
                                  </w:rPr>
                                  <w:t xml:space="preserve">     </w:t>
                                </w:r>
                              </w:sdtContent>
                            </w:sdt>
                            <w:r>
                              <w:rPr>
                                <w:color w:val="FFFFFF" w:themeColor="background1"/>
                              </w:rPr>
                              <w:t>  </w:t>
                            </w:r>
                            <w:sdt>
                              <w:sdtPr>
                                <w:rPr>
                                  <w:color w:val="FFFFFF" w:themeColor="background1"/>
                                </w:rPr>
                                <w:alias w:val="Address"/>
                                <w:tag w:val=""/>
                                <w:id w:val="-253358678"/>
                                <w:dataBinding w:prefixMappings="xmlns:ns0='http://schemas.microsoft.com/office/2006/coverPageProps' " w:xpath="/ns0:CoverPageProperties[1]/ns0:CompanyAddress[1]" w:storeItemID="{55AF091B-3C7A-41E3-B477-F2FDAA23CFDA}"/>
                                <w:text/>
                              </w:sdtPr>
                              <w:sdtEndPr/>
                              <w:sdtContent>
                                <w:r w:rsidRPr="004D38AB">
                                  <w:rPr>
                                    <w:color w:val="FFFFFF" w:themeColor="background1"/>
                                  </w:rPr>
                                  <w:t>PO Box 568 Albany Creek Q 4035</w:t>
                                </w:r>
                              </w:sdtContent>
                            </w:sdt>
                          </w:p>
                        </w:txbxContent>
                      </v:textbox>
                    </v:rect>
                    <v:shape id="Text Box 196" o:spid="_x0000_s1030" type="#_x0000_t202" style="position:absolute;left:59;top:17600;width:68485;height:28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qwgAAANwAAAAPAAAAZHJzL2Rvd25yZXYueG1sRE9Li8Iw&#10;EL4L/ocwghdZ07WgazWKD8T1qC4s3oZmbIvNpNtErf/eCAve5uN7znTemFLcqHaFZQWf/QgEcWp1&#10;wZmCn+Pm4wuE88gaS8uk4EEO5rN2a4qJtnfe0+3gMxFC2CWoIPe+SqR0aU4GXd9WxIE729qgD7DO&#10;pK7xHsJNKQdRNJQGCw4NOVa0yim9HK5GwXjp93Hv9xRX2z+zxuy6O8ajk1LdTrOYgPDU+Lf43/2t&#10;w/zxEF7PhAvk7AkAAP//AwBQSwECLQAUAAYACAAAACEA2+H2y+4AAACFAQAAEwAAAAAAAAAAAAAA&#10;AAAAAAAAW0NvbnRlbnRfVHlwZXNdLnhtbFBLAQItABQABgAIAAAAIQBa9CxbvwAAABUBAAALAAAA&#10;AAAAAAAAAAAAAB8BAABfcmVscy8ucmVsc1BLAQItABQABgAIAAAAIQCT/NOqwgAAANwAAAAPAAAA&#10;AAAAAAAAAAAAAAcCAABkcnMvZG93bnJldi54bWxQSwUGAAAAAAMAAwC3AAAA9gIAAAAA&#10;" fillcolor="white [3212]" stroked="f" strokeweight=".5pt">
                      <v:textbox inset="36pt,7.2pt,36pt,7.2pt">
                        <w:txbxContent>
                          <w:sdt>
                            <w:sdtPr>
                              <w:rPr>
                                <w:rFonts w:asciiTheme="majorHAnsi" w:eastAsiaTheme="majorEastAsia" w:hAnsiTheme="majorHAnsi" w:cstheme="majorBidi"/>
                                <w:caps/>
                                <w:color w:val="8064A2" w:themeColor="accent4"/>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rsidR="00F81DD9" w:rsidRPr="00211EE7" w:rsidRDefault="00F81DD9">
                                <w:pPr>
                                  <w:pStyle w:val="NoSpacing"/>
                                  <w:jc w:val="center"/>
                                  <w:rPr>
                                    <w:rFonts w:asciiTheme="majorHAnsi" w:eastAsiaTheme="majorEastAsia" w:hAnsiTheme="majorHAnsi" w:cstheme="majorBidi"/>
                                    <w:caps/>
                                    <w:color w:val="8064A2" w:themeColor="accent4"/>
                                    <w:sz w:val="72"/>
                                    <w:szCs w:val="72"/>
                                  </w:rPr>
                                </w:pPr>
                                <w:r w:rsidRPr="00211EE7">
                                  <w:rPr>
                                    <w:rFonts w:asciiTheme="majorHAnsi" w:eastAsiaTheme="majorEastAsia" w:hAnsiTheme="majorHAnsi" w:cstheme="majorBidi"/>
                                    <w:caps/>
                                    <w:color w:val="8064A2" w:themeColor="accent4"/>
                                    <w:sz w:val="72"/>
                                    <w:szCs w:val="72"/>
                                  </w:rPr>
                                  <w:t>school-community partnerships</w:t>
                                </w:r>
                              </w:p>
                            </w:sdtContent>
                          </w:sdt>
                          <w:p w:rsidR="00F81DD9" w:rsidRPr="00CB17E9" w:rsidRDefault="00F81DD9" w:rsidP="00F81DD9">
                            <w:pPr>
                              <w:pStyle w:val="NoSpacing"/>
                              <w:ind w:left="426"/>
                              <w:jc w:val="center"/>
                              <w:rPr>
                                <w:rFonts w:asciiTheme="majorHAnsi" w:eastAsiaTheme="majorEastAsia" w:hAnsiTheme="majorHAnsi" w:cstheme="majorBidi"/>
                                <w:b/>
                                <w:caps/>
                                <w:color w:val="8064A2" w:themeColor="accent4"/>
                                <w:sz w:val="56"/>
                                <w:szCs w:val="56"/>
                              </w:rPr>
                            </w:pPr>
                            <w:r w:rsidRPr="00CB17E9">
                              <w:rPr>
                                <w:rFonts w:asciiTheme="majorHAnsi" w:eastAsiaTheme="majorEastAsia" w:hAnsiTheme="majorHAnsi" w:cstheme="majorBidi"/>
                                <w:b/>
                                <w:caps/>
                                <w:color w:val="8064A2" w:themeColor="accent4"/>
                                <w:sz w:val="56"/>
                                <w:szCs w:val="56"/>
                              </w:rPr>
                              <w:t>—planning tool 2019—</w:t>
                            </w:r>
                          </w:p>
                        </w:txbxContent>
                      </v:textbox>
                    </v:shape>
                    <w10:wrap anchorx="page" anchory="page"/>
                  </v:group>
                </w:pict>
              </mc:Fallback>
            </mc:AlternateContent>
          </w:r>
        </w:p>
        <w:p w:rsidR="00A62B60" w:rsidRDefault="00B76EA8">
          <w:pPr>
            <w:rPr>
              <w:rFonts w:ascii="Calibri" w:hAnsi="Calibri"/>
              <w:b/>
              <w:sz w:val="24"/>
              <w:szCs w:val="24"/>
            </w:rPr>
          </w:pPr>
          <w:r>
            <w:rPr>
              <w:noProof/>
              <w:sz w:val="18"/>
              <w:szCs w:val="18"/>
              <w:lang w:val="en-US"/>
            </w:rPr>
            <w:drawing>
              <wp:anchor distT="0" distB="0" distL="114300" distR="114300" simplePos="0" relativeHeight="251670528" behindDoc="0" locked="0" layoutInCell="1" allowOverlap="1" wp14:anchorId="22B3FBB5" wp14:editId="6DCC04A0">
                <wp:simplePos x="0" y="0"/>
                <wp:positionH relativeFrom="margin">
                  <wp:align>right</wp:align>
                </wp:positionH>
                <wp:positionV relativeFrom="paragraph">
                  <wp:posOffset>6811998</wp:posOffset>
                </wp:positionV>
                <wp:extent cx="546690" cy="773277"/>
                <wp:effectExtent l="0" t="0" r="6350" b="825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PA.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6690" cy="773277"/>
                        </a:xfrm>
                        <a:prstGeom prst="rect">
                          <a:avLst/>
                        </a:prstGeom>
                      </pic:spPr>
                    </pic:pic>
                  </a:graphicData>
                </a:graphic>
                <wp14:sizeRelH relativeFrom="page">
                  <wp14:pctWidth>0</wp14:pctWidth>
                </wp14:sizeRelH>
                <wp14:sizeRelV relativeFrom="page">
                  <wp14:pctHeight>0</wp14:pctHeight>
                </wp14:sizeRelV>
              </wp:anchor>
            </w:drawing>
          </w:r>
          <w:r w:rsidRPr="00B76EA8">
            <w:rPr>
              <w:noProof/>
              <w:color w:val="C0504D" w:themeColor="accent2"/>
              <w:lang w:val="en-US"/>
            </w:rPr>
            <mc:AlternateContent>
              <mc:Choice Requires="wps">
                <w:drawing>
                  <wp:anchor distT="45720" distB="45720" distL="114300" distR="114300" simplePos="0" relativeHeight="251672576" behindDoc="0" locked="0" layoutInCell="1" allowOverlap="1" wp14:anchorId="46DA5EF8" wp14:editId="427A18D9">
                    <wp:simplePos x="0" y="0"/>
                    <wp:positionH relativeFrom="column">
                      <wp:posOffset>4876800</wp:posOffset>
                    </wp:positionH>
                    <wp:positionV relativeFrom="paragraph">
                      <wp:posOffset>7585075</wp:posOffset>
                    </wp:positionV>
                    <wp:extent cx="1104900" cy="304800"/>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304800"/>
                            </a:xfrm>
                            <a:prstGeom prst="rect">
                              <a:avLst/>
                            </a:prstGeom>
                            <a:noFill/>
                            <a:ln w="9525">
                              <a:noFill/>
                              <a:miter lim="800000"/>
                              <a:headEnd/>
                              <a:tailEnd/>
                            </a:ln>
                          </wps:spPr>
                          <wps:txbx>
                            <w:txbxContent>
                              <w:p w:rsidR="00F81DD9" w:rsidRPr="00B76EA8" w:rsidRDefault="00F81DD9">
                                <w:pPr>
                                  <w:rPr>
                                    <w:b/>
                                    <w:color w:val="FFFFFF" w:themeColor="background1"/>
                                  </w:rPr>
                                </w:pPr>
                                <w:r w:rsidRPr="00B76EA8">
                                  <w:rPr>
                                    <w:b/>
                                    <w:color w:val="FFFFFF" w:themeColor="background1"/>
                                  </w:rPr>
                                  <w:t>ASPA Approved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DA5EF8" id="_x0000_s1031" type="#_x0000_t202" style="position:absolute;margin-left:384pt;margin-top:597.25pt;width:87pt;height:24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PwlDAIAAPkDAAAOAAAAZHJzL2Uyb0RvYy54bWysU9tu2zAMfR+wfxD0vthJk60x4hRduw4D&#10;ugvQ7gMYWY6FSaImKbGzry8lJ1mwvQ3zg0GJ5CHPIbW6GYxme+mDQlvz6aTkTFqBjbLbmn9/fnhz&#10;zVmIYBvQaGXNDzLwm/XrV6veVXKGHepGekYgNlS9q3kXo6uKIohOGggTdNKSs0VvINLRb4vGQ0/o&#10;Rhezsnxb9Ogb51HIEOj2fnTydcZvWyni17YNMjJdc+ot5r/P/036F+sVVFsPrlPi2Ab8QxcGlKWi&#10;Z6h7iMB2Xv0FZZTwGLCNE4GmwLZVQmYOxGZa/sHmqQMnMxcSJ7izTOH/wYov+2+eqabmC84sGBrR&#10;sxwie48DmyV1ehcqCnpyFBYHuqYpZ6bBPaL4EZjFuw7sVt56j30noaHupimzuEgdcUIC2fSfsaEy&#10;sIuYgYbWmyQdicEInaZ0OE8mtSJSyWk5X5bkEuS7KufXZKcSUJ2ynQ/xo0TDklFzT5PP6LB/DHEM&#10;PYWkYhYflNZ0D5W2rK/5cjFb5IQLj1GRllMrU3MqSN+4LonkB9vk5AhKjzb1ou2RdSI6Uo7DZsjy&#10;Xp3E3GBzIBk8jrtIb4eMDv0vznraw5qHnzvwkjP9yZKUy+l8nhY3H+aLdzM6+EvP5tIDVhBUzSNn&#10;o3kX87KPlG9J8lZlNdJsxk6OLdN+ZT2PbyEt8OU5R/1+sesXAAAA//8DAFBLAwQUAAYACAAAACEA&#10;cK+4GuAAAAANAQAADwAAAGRycy9kb3ducmV2LnhtbEyPwU7DMBBE70j8g7VI3KjdKClNiFMhEFcQ&#10;BSr15sbbJCJeR7HbhL9nOdHjzoxm35Sb2fXijGPoPGlYLhQIpNrbjhoNnx8vd2sQIRqypveEGn4w&#10;wKa6vipNYf1E73jexkZwCYXCaGhjHAopQ92iM2HhByT2jn50JvI5NtKOZuJy18tEqZV0piP+0JoB&#10;n1qsv7cnp+Hr9bjfpeqteXbZMPlZSXK51Pr2Zn58ABFxjv9h+MNndKiY6eBPZIPoNdyv1rwlsrHM&#10;0wwER/I0YenAUpImGciqlJcrql8AAAD//wMAUEsBAi0AFAAGAAgAAAAhALaDOJL+AAAA4QEAABMA&#10;AAAAAAAAAAAAAAAAAAAAAFtDb250ZW50X1R5cGVzXS54bWxQSwECLQAUAAYACAAAACEAOP0h/9YA&#10;AACUAQAACwAAAAAAAAAAAAAAAAAvAQAAX3JlbHMvLnJlbHNQSwECLQAUAAYACAAAACEAcAz8JQwC&#10;AAD5AwAADgAAAAAAAAAAAAAAAAAuAgAAZHJzL2Uyb0RvYy54bWxQSwECLQAUAAYACAAAACEAcK+4&#10;GuAAAAANAQAADwAAAAAAAAAAAAAAAABmBAAAZHJzL2Rvd25yZXYueG1sUEsFBgAAAAAEAAQA8wAA&#10;AHMFAAAAAA==&#10;" filled="f" stroked="f">
                    <v:textbox>
                      <w:txbxContent>
                        <w:p w:rsidR="00F81DD9" w:rsidRPr="00B76EA8" w:rsidRDefault="00F81DD9">
                          <w:pPr>
                            <w:rPr>
                              <w:b/>
                              <w:color w:val="FFFFFF" w:themeColor="background1"/>
                            </w:rPr>
                          </w:pPr>
                          <w:r w:rsidRPr="00B76EA8">
                            <w:rPr>
                              <w:b/>
                              <w:color w:val="FFFFFF" w:themeColor="background1"/>
                            </w:rPr>
                            <w:t>ASPA Approved</w:t>
                          </w:r>
                        </w:p>
                      </w:txbxContent>
                    </v:textbox>
                  </v:shape>
                </w:pict>
              </mc:Fallback>
            </mc:AlternateContent>
          </w:r>
          <w:r w:rsidR="00117F95">
            <w:rPr>
              <w:noProof/>
              <w:lang w:val="en-US"/>
            </w:rPr>
            <w:drawing>
              <wp:anchor distT="0" distB="0" distL="114300" distR="114300" simplePos="0" relativeHeight="251669504" behindDoc="0" locked="0" layoutInCell="1" allowOverlap="1" wp14:anchorId="611824FB" wp14:editId="764F9D74">
                <wp:simplePos x="0" y="0"/>
                <wp:positionH relativeFrom="margin">
                  <wp:align>center</wp:align>
                </wp:positionH>
                <wp:positionV relativeFrom="paragraph">
                  <wp:posOffset>3213100</wp:posOffset>
                </wp:positionV>
                <wp:extent cx="5181600" cy="3454209"/>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7549438_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81600" cy="3454209"/>
                        </a:xfrm>
                        <a:prstGeom prst="rect">
                          <a:avLst/>
                        </a:prstGeom>
                      </pic:spPr>
                    </pic:pic>
                  </a:graphicData>
                </a:graphic>
                <wp14:sizeRelH relativeFrom="page">
                  <wp14:pctWidth>0</wp14:pctWidth>
                </wp14:sizeRelH>
                <wp14:sizeRelV relativeFrom="page">
                  <wp14:pctHeight>0</wp14:pctHeight>
                </wp14:sizeRelV>
              </wp:anchor>
            </w:drawing>
          </w:r>
          <w:r w:rsidR="00A62B60">
            <w:rPr>
              <w:rFonts w:ascii="Calibri" w:hAnsi="Calibri"/>
              <w:b/>
              <w:sz w:val="24"/>
              <w:szCs w:val="24"/>
            </w:rPr>
            <w:br w:type="page"/>
          </w:r>
        </w:p>
      </w:sdtContent>
    </w:sdt>
    <w:p w:rsidR="000F70C9" w:rsidRDefault="000F70C9" w:rsidP="000F70C9">
      <w:pPr>
        <w:pStyle w:val="Title"/>
        <w:pBdr>
          <w:bottom w:val="single" w:sz="8" w:space="4" w:color="C0504D" w:themeColor="accent2"/>
        </w:pBdr>
        <w:rPr>
          <w:color w:val="C0504D" w:themeColor="accent2"/>
        </w:rPr>
        <w:sectPr w:rsidR="000F70C9" w:rsidSect="00A62B60">
          <w:headerReference w:type="default" r:id="rId12"/>
          <w:footerReference w:type="default" r:id="rId13"/>
          <w:pgSz w:w="11906" w:h="16838"/>
          <w:pgMar w:top="1440" w:right="1440" w:bottom="1440" w:left="1440" w:header="708" w:footer="708" w:gutter="0"/>
          <w:pgNumType w:start="0"/>
          <w:cols w:space="708"/>
          <w:titlePg/>
          <w:docGrid w:linePitch="360"/>
        </w:sectPr>
      </w:pPr>
    </w:p>
    <w:p w:rsidR="000F70C9" w:rsidRPr="000F70C9" w:rsidRDefault="008D7093" w:rsidP="000F70C9">
      <w:pPr>
        <w:sectPr w:rsidR="000F70C9" w:rsidRPr="000F70C9" w:rsidSect="00A62B60">
          <w:pgSz w:w="11906" w:h="16838"/>
          <w:pgMar w:top="1440" w:right="1440" w:bottom="1440" w:left="1440" w:header="708" w:footer="708" w:gutter="0"/>
          <w:pgNumType w:start="0"/>
          <w:cols w:space="708"/>
          <w:titlePg/>
          <w:docGrid w:linePitch="360"/>
        </w:sectPr>
      </w:pPr>
      <w:r w:rsidRPr="000F70C9">
        <w:rPr>
          <w:noProof/>
          <w:lang w:val="en-US"/>
        </w:rPr>
        <w:lastRenderedPageBreak/>
        <mc:AlternateContent>
          <mc:Choice Requires="wps">
            <w:drawing>
              <wp:anchor distT="91440" distB="91440" distL="114300" distR="114300" simplePos="0" relativeHeight="251657216" behindDoc="0" locked="0" layoutInCell="1" allowOverlap="1" wp14:anchorId="539EB499" wp14:editId="0A832D5F">
                <wp:simplePos x="0" y="0"/>
                <wp:positionH relativeFrom="margin">
                  <wp:posOffset>19050</wp:posOffset>
                </wp:positionH>
                <wp:positionV relativeFrom="paragraph">
                  <wp:posOffset>-342900</wp:posOffset>
                </wp:positionV>
                <wp:extent cx="5901690" cy="6953250"/>
                <wp:effectExtent l="19050" t="19050" r="41910" b="3810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1690" cy="6953250"/>
                        </a:xfrm>
                        <a:prstGeom prst="rect">
                          <a:avLst/>
                        </a:prstGeom>
                        <a:noFill/>
                        <a:ln w="47625">
                          <a:solidFill>
                            <a:schemeClr val="bg2">
                              <a:lumMod val="50000"/>
                            </a:schemeClr>
                          </a:solidFill>
                          <a:miter lim="800000"/>
                          <a:headEnd/>
                          <a:tailEnd/>
                        </a:ln>
                      </wps:spPr>
                      <wps:txbx>
                        <w:txbxContent>
                          <w:p w:rsidR="00F81DD9" w:rsidRPr="00BA45F1" w:rsidRDefault="00F81DD9" w:rsidP="000F70C9">
                            <w:pPr>
                              <w:spacing w:after="120" w:line="240" w:lineRule="auto"/>
                              <w:jc w:val="center"/>
                              <w:rPr>
                                <w:color w:val="948A54" w:themeColor="background2" w:themeShade="80"/>
                                <w:sz w:val="72"/>
                                <w:szCs w:val="72"/>
                                <w14:shadow w14:blurRad="50800" w14:dist="38100" w14:dir="5400000" w14:sx="100000" w14:sy="100000" w14:kx="0" w14:ky="0" w14:algn="t">
                                  <w14:schemeClr w14:val="accent1">
                                    <w14:alpha w14:val="60000"/>
                                  </w14:schemeClr>
                                </w14:shadow>
                              </w:rPr>
                            </w:pPr>
                            <w:r w:rsidRPr="00BA45F1">
                              <w:rPr>
                                <w:color w:val="948A54" w:themeColor="background2" w:themeShade="80"/>
                                <w:sz w:val="72"/>
                                <w:szCs w:val="72"/>
                                <w14:shadow w14:blurRad="50800" w14:dist="38100" w14:dir="5400000" w14:sx="100000" w14:sy="100000" w14:kx="0" w14:ky="0" w14:algn="t">
                                  <w14:schemeClr w14:val="accent1">
                                    <w14:alpha w14:val="60000"/>
                                  </w14:schemeClr>
                                </w14:shadow>
                              </w:rPr>
                              <w:t>PARTNERSHIPS</w:t>
                            </w:r>
                          </w:p>
                          <w:p w:rsidR="00F81DD9" w:rsidRPr="00211EE7" w:rsidRDefault="00F81DD9" w:rsidP="00726867">
                            <w:r w:rsidRPr="00211EE7">
                              <w:t xml:space="preserve">Partnerships between students, parents, carers and families, the broader community, </w:t>
                            </w:r>
                            <w:r w:rsidRPr="00211EE7">
                              <w:rPr>
                                <w:b/>
                                <w:color w:val="C0504D" w:themeColor="accent2"/>
                              </w:rPr>
                              <w:t>business</w:t>
                            </w:r>
                            <w:r w:rsidRPr="00211EE7">
                              <w:t xml:space="preserve">, schools and other education and training providers </w:t>
                            </w:r>
                            <w:r w:rsidRPr="00211EE7">
                              <w:rPr>
                                <w:b/>
                                <w:color w:val="C0504D" w:themeColor="accent2"/>
                              </w:rPr>
                              <w:t>bring mutual benefits and maximise student engagement and achievement</w:t>
                            </w:r>
                            <w:r w:rsidRPr="00211EE7">
                              <w:t xml:space="preserve">. </w:t>
                            </w:r>
                          </w:p>
                          <w:p w:rsidR="00F81DD9" w:rsidRPr="00211EE7" w:rsidRDefault="00F81DD9" w:rsidP="00726867">
                            <w:r w:rsidRPr="00211EE7">
                              <w:t>Partnerships engender support for the development and wellbeing of young people and their families and can provide opportunities for young Australians to connect with their communities, participate in civic life and develop a sense of responsible citizenship.</w:t>
                            </w:r>
                          </w:p>
                          <w:p w:rsidR="00F81DD9" w:rsidRPr="00726867" w:rsidRDefault="00F81DD9" w:rsidP="00726867">
                            <w:pPr>
                              <w:jc w:val="right"/>
                              <w:rPr>
                                <w:b/>
                              </w:rPr>
                            </w:pPr>
                            <w:r w:rsidRPr="00211EE7">
                              <w:rPr>
                                <w:b/>
                              </w:rPr>
                              <w:t>Melbourne Declaration on Educational Goals for Young Australians, 2008</w:t>
                            </w:r>
                          </w:p>
                          <w:p w:rsidR="00F81DD9" w:rsidRPr="008D7093" w:rsidRDefault="00F81DD9" w:rsidP="008D7093">
                            <w:pPr>
                              <w:spacing w:after="120" w:line="240" w:lineRule="auto"/>
                              <w:rPr>
                                <w:b/>
                                <w:sz w:val="32"/>
                                <w:szCs w:val="32"/>
                              </w:rPr>
                            </w:pPr>
                            <w:r w:rsidRPr="008D7093">
                              <w:rPr>
                                <w:b/>
                                <w:sz w:val="32"/>
                                <w:szCs w:val="32"/>
                              </w:rPr>
                              <w:t>Australian Secondary Principals Association</w:t>
                            </w:r>
                          </w:p>
                          <w:p w:rsidR="00F81DD9" w:rsidRPr="00D83D11" w:rsidRDefault="00F81DD9" w:rsidP="00D83D11">
                            <w:r w:rsidRPr="00211EE7">
                              <w:t>The education of Australia’s adolescents is not only the responsibility of school principals, it is the responsibility of the entire community. The community must understand the emerging and changing nature of schooling and the work of principals. Australian education does not exist in a void, we must build partners</w:t>
                            </w:r>
                            <w:r>
                              <w:t>hips into the global community.</w:t>
                            </w:r>
                          </w:p>
                          <w:p w:rsidR="00F81DD9" w:rsidRPr="008D7093" w:rsidRDefault="00F81DD9" w:rsidP="008D7093">
                            <w:pPr>
                              <w:spacing w:after="120" w:line="240" w:lineRule="auto"/>
                              <w:rPr>
                                <w:b/>
                                <w:sz w:val="32"/>
                                <w:szCs w:val="32"/>
                              </w:rPr>
                            </w:pPr>
                            <w:r w:rsidRPr="008D7093">
                              <w:rPr>
                                <w:b/>
                                <w:sz w:val="32"/>
                                <w:szCs w:val="32"/>
                              </w:rPr>
                              <w:t>Australian Professional Standard for Principals</w:t>
                            </w:r>
                          </w:p>
                          <w:p w:rsidR="00F81DD9" w:rsidRDefault="00F81DD9" w:rsidP="00211EE7">
                            <w:pPr>
                              <w:pStyle w:val="Heading3"/>
                            </w:pPr>
                            <w:r>
                              <w:t>Professional Practice: Engaging and working the community</w:t>
                            </w:r>
                          </w:p>
                          <w:p w:rsidR="00F81DD9" w:rsidRDefault="00F81DD9" w:rsidP="00211EE7">
                            <w:r>
                              <w:t>[Principals]</w:t>
                            </w:r>
                            <w:r w:rsidRPr="002B35D1">
                              <w:t xml:space="preserve"> build partnerships with the local community and external stakeholders so they are aware of the vision and values of the school and can contribute to its success.</w:t>
                            </w:r>
                          </w:p>
                          <w:p w:rsidR="00F81DD9" w:rsidRDefault="00F81DD9" w:rsidP="00211EE7">
                            <w:r>
                              <w:t>Principals draw on expertise from other organisations to enhance and enrich the learning experience for students and their families</w:t>
                            </w:r>
                          </w:p>
                          <w:p w:rsidR="00F81DD9" w:rsidRPr="008D7093" w:rsidRDefault="00F81DD9" w:rsidP="008D7093">
                            <w:pPr>
                              <w:spacing w:after="120" w:line="240" w:lineRule="auto"/>
                              <w:rPr>
                                <w:b/>
                                <w:sz w:val="32"/>
                                <w:szCs w:val="32"/>
                              </w:rPr>
                            </w:pPr>
                            <w:r w:rsidRPr="008D7093">
                              <w:rPr>
                                <w:b/>
                                <w:sz w:val="32"/>
                                <w:szCs w:val="32"/>
                              </w:rPr>
                              <w:t>National School Improvement Tool</w:t>
                            </w:r>
                          </w:p>
                          <w:p w:rsidR="00F81DD9" w:rsidRDefault="00F81DD9" w:rsidP="00211EE7">
                            <w:pPr>
                              <w:pStyle w:val="Heading3"/>
                            </w:pPr>
                            <w:r>
                              <w:t>School-community partnerships</w:t>
                            </w:r>
                          </w:p>
                          <w:p w:rsidR="00F81DD9" w:rsidRDefault="00F81DD9" w:rsidP="00211EE7">
                            <w:r>
                              <w:t>The school actively seeks ways to enhance student learning and wellbeing by partnering with parents and families, other education and training institutions, local businesses.... All partners are committed to the common purposes and goals of partnership activities. Procedures are in place to ensure effective communications and to monitor and evaluate the intended impacts of the school’s partnerships.</w:t>
                            </w:r>
                          </w:p>
                          <w:p w:rsidR="00F81DD9" w:rsidRPr="00062377" w:rsidRDefault="00F81DD9" w:rsidP="00726867">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9EB499" id="_x0000_s1032" type="#_x0000_t202" style="position:absolute;margin-left:1.5pt;margin-top:-27pt;width:464.7pt;height:547.5pt;z-index:251657216;visibility:visible;mso-wrap-style:square;mso-width-percent:0;mso-height-percent:0;mso-wrap-distance-left:9pt;mso-wrap-distance-top:7.2pt;mso-wrap-distance-right:9pt;mso-wrap-distance-bottom:7.2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9FdNQIAAEkEAAAOAAAAZHJzL2Uyb0RvYy54bWysVNuO2yAQfa/Uf0C8N3a8cbKx4qy22W5V&#10;aXuRdvsBGOMYFRgXSOz063fASWq1b1X9gIAZDmfOGby5G7QiR2GdBFPS+SylRBgOtTT7kn5/eXx3&#10;S4nzzNRMgRElPQlH77Zv32z6rhAZtKBqYQmCGFf0XUlb77siSRxvhWZuBp0wGGzAauZxafdJbVmP&#10;6FolWZoukx5s3VngwjncfRiDdBvxm0Zw/7VpnPBElRS5+TjaOFZhTLYbVuwt61rJzzTYP7DQTBq8&#10;9Ar1wDwjByv/gtKSW3DQ+BkHnUDTSC5iDVjNPP2jmueWdSLWguK47iqT+3+w/MvxmyWyLulNuqLE&#10;MI0mvYjBk/cwkCzo03euwLTnDhP9gNvoc6zVdU/AfzhiYNcysxf31kLfClYjv3k4mUyOjjgugFT9&#10;Z6jxGnbwEIGGxuogHspBEB19Ol29CVQ4bubrdL5cY4hjbLnOb7I8upew4nK8s85/FKBJmJTUovkR&#10;nh2fnA90WHFJCbcZeJRKxQZQhvQlXayWWT5WBkrWIRryYi+KnbLkyLCLqn0Wc9RBYxnjXp7iFyue&#10;pMcL3RRJS4/NrqQu6W04cW6/INkHU0cmnkk1zpGtMmcNg2yjgH6ohmjX4mJNBfUJRbUw9ja+RZy0&#10;YH9R0mNfl9T9PDArKFGfDBqzni8W4SHExSJfZbiw00g1jTDDEaqknpJxuvPx8Yz63aOBjYzSBqdH&#10;JmfK2K9RgPPbCg9iuo5Zv/8A21cAAAD//wMAUEsDBBQABgAIAAAAIQDDlX8i4QAAAAoBAAAPAAAA&#10;ZHJzL2Rvd25yZXYueG1sTI/BTsMwEETvSPyDtUjcWjtpoBDiVAhaCakXKCDEzYmXJCJeh9htw9+z&#10;nOC2oxnNvilWk+vFAcfQedKQzBUIpNrbjhoNL8+b2RWIEA1Z03tCDd8YYFWenhQmt/5IT3jYxUZw&#10;CYXcaGhjHHIpQ92iM2HuByT2PvzoTGQ5NtKO5sjlrpepUpfSmY74Q2sGvGux/tztnYZt9ZW8bx5f&#10;0/Wo3uqH7XqZ0v1S6/Oz6fYGRMQp/oXhF5/RoWSmyu/JBtFrWPCSqGF2kfHB/vUizUBUHFRZokCW&#10;hfw/ofwBAAD//wMAUEsBAi0AFAAGAAgAAAAhALaDOJL+AAAA4QEAABMAAAAAAAAAAAAAAAAAAAAA&#10;AFtDb250ZW50X1R5cGVzXS54bWxQSwECLQAUAAYACAAAACEAOP0h/9YAAACUAQAACwAAAAAAAAAA&#10;AAAAAAAvAQAAX3JlbHMvLnJlbHNQSwECLQAUAAYACAAAACEAA9PRXTUCAABJBAAADgAAAAAAAAAA&#10;AAAAAAAuAgAAZHJzL2Uyb0RvYy54bWxQSwECLQAUAAYACAAAACEAw5V/IuEAAAAKAQAADwAAAAAA&#10;AAAAAAAAAACPBAAAZHJzL2Rvd25yZXYueG1sUEsFBgAAAAAEAAQA8wAAAJ0FAAAAAA==&#10;" filled="f" strokecolor="#938953 [1614]" strokeweight="3.75pt">
                <v:textbox>
                  <w:txbxContent>
                    <w:p w:rsidR="00F81DD9" w:rsidRPr="00BA45F1" w:rsidRDefault="00F81DD9" w:rsidP="000F70C9">
                      <w:pPr>
                        <w:spacing w:after="120" w:line="240" w:lineRule="auto"/>
                        <w:jc w:val="center"/>
                        <w:rPr>
                          <w:color w:val="948A54" w:themeColor="background2" w:themeShade="80"/>
                          <w:sz w:val="72"/>
                          <w:szCs w:val="72"/>
                          <w14:shadow w14:blurRad="50800" w14:dist="38100" w14:dir="5400000" w14:sx="100000" w14:sy="100000" w14:kx="0" w14:ky="0" w14:algn="t">
                            <w14:schemeClr w14:val="accent1">
                              <w14:alpha w14:val="60000"/>
                            </w14:schemeClr>
                          </w14:shadow>
                        </w:rPr>
                      </w:pPr>
                      <w:r w:rsidRPr="00BA45F1">
                        <w:rPr>
                          <w:color w:val="948A54" w:themeColor="background2" w:themeShade="80"/>
                          <w:sz w:val="72"/>
                          <w:szCs w:val="72"/>
                          <w14:shadow w14:blurRad="50800" w14:dist="38100" w14:dir="5400000" w14:sx="100000" w14:sy="100000" w14:kx="0" w14:ky="0" w14:algn="t">
                            <w14:schemeClr w14:val="accent1">
                              <w14:alpha w14:val="60000"/>
                            </w14:schemeClr>
                          </w14:shadow>
                        </w:rPr>
                        <w:t>PARTNERSHIPS</w:t>
                      </w:r>
                    </w:p>
                    <w:p w:rsidR="00F81DD9" w:rsidRPr="00211EE7" w:rsidRDefault="00F81DD9" w:rsidP="00726867">
                      <w:r w:rsidRPr="00211EE7">
                        <w:t xml:space="preserve">Partnerships between students, parents, carers and families, the broader community, </w:t>
                      </w:r>
                      <w:r w:rsidRPr="00211EE7">
                        <w:rPr>
                          <w:b/>
                          <w:color w:val="C0504D" w:themeColor="accent2"/>
                        </w:rPr>
                        <w:t>business</w:t>
                      </w:r>
                      <w:r w:rsidRPr="00211EE7">
                        <w:t xml:space="preserve">, schools and other education and training providers </w:t>
                      </w:r>
                      <w:r w:rsidRPr="00211EE7">
                        <w:rPr>
                          <w:b/>
                          <w:color w:val="C0504D" w:themeColor="accent2"/>
                        </w:rPr>
                        <w:t>bring mutual benefits and maximise student engagement and achievement</w:t>
                      </w:r>
                      <w:r w:rsidRPr="00211EE7">
                        <w:t xml:space="preserve">. </w:t>
                      </w:r>
                    </w:p>
                    <w:p w:rsidR="00F81DD9" w:rsidRPr="00211EE7" w:rsidRDefault="00F81DD9" w:rsidP="00726867">
                      <w:r w:rsidRPr="00211EE7">
                        <w:t>Partnerships engender support for the development and wellbeing of young people and their families and can provide opportunities for young Australians to connect with their communities, participate in civic life and develop a sense of responsible citizenship.</w:t>
                      </w:r>
                    </w:p>
                    <w:p w:rsidR="00F81DD9" w:rsidRPr="00726867" w:rsidRDefault="00F81DD9" w:rsidP="00726867">
                      <w:pPr>
                        <w:jc w:val="right"/>
                        <w:rPr>
                          <w:b/>
                        </w:rPr>
                      </w:pPr>
                      <w:r w:rsidRPr="00211EE7">
                        <w:rPr>
                          <w:b/>
                        </w:rPr>
                        <w:t>Melbourne Declaration on Educational Goals for Young Australians, 2008</w:t>
                      </w:r>
                    </w:p>
                    <w:p w:rsidR="00F81DD9" w:rsidRPr="008D7093" w:rsidRDefault="00F81DD9" w:rsidP="008D7093">
                      <w:pPr>
                        <w:spacing w:after="120" w:line="240" w:lineRule="auto"/>
                        <w:rPr>
                          <w:b/>
                          <w:sz w:val="32"/>
                          <w:szCs w:val="32"/>
                        </w:rPr>
                      </w:pPr>
                      <w:r w:rsidRPr="008D7093">
                        <w:rPr>
                          <w:b/>
                          <w:sz w:val="32"/>
                          <w:szCs w:val="32"/>
                        </w:rPr>
                        <w:t>Australian Secondary Principals Association</w:t>
                      </w:r>
                    </w:p>
                    <w:p w:rsidR="00F81DD9" w:rsidRPr="00D83D11" w:rsidRDefault="00F81DD9" w:rsidP="00D83D11">
                      <w:r w:rsidRPr="00211EE7">
                        <w:t>The education of Australia’s adolescents is not only the responsibility of school principals, it is the responsibility of the entire community. The community must understand the emerging and changing nature of schooling and the work of principals. Australian education does not exist in a void, we must build partners</w:t>
                      </w:r>
                      <w:r>
                        <w:t>hips into the global community.</w:t>
                      </w:r>
                    </w:p>
                    <w:p w:rsidR="00F81DD9" w:rsidRPr="008D7093" w:rsidRDefault="00F81DD9" w:rsidP="008D7093">
                      <w:pPr>
                        <w:spacing w:after="120" w:line="240" w:lineRule="auto"/>
                        <w:rPr>
                          <w:b/>
                          <w:sz w:val="32"/>
                          <w:szCs w:val="32"/>
                        </w:rPr>
                      </w:pPr>
                      <w:r w:rsidRPr="008D7093">
                        <w:rPr>
                          <w:b/>
                          <w:sz w:val="32"/>
                          <w:szCs w:val="32"/>
                        </w:rPr>
                        <w:t>Australian Professional Standard for Principals</w:t>
                      </w:r>
                    </w:p>
                    <w:p w:rsidR="00F81DD9" w:rsidRDefault="00F81DD9" w:rsidP="00211EE7">
                      <w:pPr>
                        <w:pStyle w:val="Heading3"/>
                      </w:pPr>
                      <w:r>
                        <w:t>Professional Practice: Engaging and working the community</w:t>
                      </w:r>
                    </w:p>
                    <w:p w:rsidR="00F81DD9" w:rsidRDefault="00F81DD9" w:rsidP="00211EE7">
                      <w:r>
                        <w:t>[Principals]</w:t>
                      </w:r>
                      <w:r w:rsidRPr="002B35D1">
                        <w:t xml:space="preserve"> build partnerships with the local community and external stakeholders so they are aware of the vision and values of the school and can contribute to its success.</w:t>
                      </w:r>
                    </w:p>
                    <w:p w:rsidR="00F81DD9" w:rsidRDefault="00F81DD9" w:rsidP="00211EE7">
                      <w:r>
                        <w:t>Principals draw on expertise from other organisations to enhance and enrich the learning experience for students and their families</w:t>
                      </w:r>
                    </w:p>
                    <w:p w:rsidR="00F81DD9" w:rsidRPr="008D7093" w:rsidRDefault="00F81DD9" w:rsidP="008D7093">
                      <w:pPr>
                        <w:spacing w:after="120" w:line="240" w:lineRule="auto"/>
                        <w:rPr>
                          <w:b/>
                          <w:sz w:val="32"/>
                          <w:szCs w:val="32"/>
                        </w:rPr>
                      </w:pPr>
                      <w:r w:rsidRPr="008D7093">
                        <w:rPr>
                          <w:b/>
                          <w:sz w:val="32"/>
                          <w:szCs w:val="32"/>
                        </w:rPr>
                        <w:t>National School Improvement Tool</w:t>
                      </w:r>
                    </w:p>
                    <w:p w:rsidR="00F81DD9" w:rsidRDefault="00F81DD9" w:rsidP="00211EE7">
                      <w:pPr>
                        <w:pStyle w:val="Heading3"/>
                      </w:pPr>
                      <w:r>
                        <w:t>School-community partnerships</w:t>
                      </w:r>
                    </w:p>
                    <w:p w:rsidR="00F81DD9" w:rsidRDefault="00F81DD9" w:rsidP="00211EE7">
                      <w:r>
                        <w:t>The school actively seeks ways to enhance student learning and wellbeing by partnering with parents and families, other education and training institutions, local businesses.... All partners are committed to the common purposes and goals of partnership activities. Procedures are in place to ensure effective communications and to monitor and evaluate the intended impacts of the school’s partnerships.</w:t>
                      </w:r>
                    </w:p>
                    <w:p w:rsidR="00F81DD9" w:rsidRPr="00062377" w:rsidRDefault="00F81DD9" w:rsidP="00726867">
                      <w:pPr>
                        <w:rPr>
                          <w:sz w:val="20"/>
                          <w:szCs w:val="20"/>
                        </w:rPr>
                      </w:pPr>
                    </w:p>
                  </w:txbxContent>
                </v:textbox>
                <w10:wrap type="topAndBottom" anchorx="margin"/>
              </v:shape>
            </w:pict>
          </mc:Fallback>
        </mc:AlternateContent>
      </w:r>
      <w:r w:rsidR="00D83D11" w:rsidRPr="000F70C9">
        <w:rPr>
          <w:noProof/>
          <w:lang w:val="en-US"/>
        </w:rPr>
        <mc:AlternateContent>
          <mc:Choice Requires="wps">
            <w:drawing>
              <wp:anchor distT="45720" distB="45720" distL="114300" distR="114300" simplePos="0" relativeHeight="251659264" behindDoc="0" locked="0" layoutInCell="1" allowOverlap="1" wp14:anchorId="67585709" wp14:editId="430FE3B0">
                <wp:simplePos x="0" y="0"/>
                <wp:positionH relativeFrom="margin">
                  <wp:posOffset>0</wp:posOffset>
                </wp:positionH>
                <wp:positionV relativeFrom="page">
                  <wp:posOffset>7658100</wp:posOffset>
                </wp:positionV>
                <wp:extent cx="5943600" cy="2417445"/>
                <wp:effectExtent l="0" t="0" r="25400" b="20955"/>
                <wp:wrapSquare wrapText="bothSides"/>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417445"/>
                        </a:xfrm>
                        <a:prstGeom prst="rect">
                          <a:avLst/>
                        </a:prstGeom>
                        <a:solidFill>
                          <a:srgbClr val="FFFFFF"/>
                        </a:solidFill>
                        <a:ln w="9525">
                          <a:solidFill>
                            <a:schemeClr val="bg2">
                              <a:lumMod val="50000"/>
                            </a:schemeClr>
                          </a:solidFill>
                          <a:miter lim="800000"/>
                          <a:headEnd/>
                          <a:tailEnd/>
                        </a:ln>
                      </wps:spPr>
                      <wps:txbx>
                        <w:txbxContent>
                          <w:p w:rsidR="00F81DD9" w:rsidRPr="00F337A6" w:rsidRDefault="00F81DD9" w:rsidP="000F70C9">
                            <w:pPr>
                              <w:spacing w:after="120" w:line="240" w:lineRule="auto"/>
                              <w:rPr>
                                <w:sz w:val="16"/>
                                <w:szCs w:val="16"/>
                              </w:rPr>
                            </w:pPr>
                            <w:r w:rsidRPr="00F337A6">
                              <w:rPr>
                                <w:sz w:val="16"/>
                                <w:szCs w:val="16"/>
                              </w:rPr>
                              <w:t>All enquires and submissions for publication should be directed to the Manager using the contact options listed below.</w:t>
                            </w:r>
                          </w:p>
                          <w:p w:rsidR="00F81DD9" w:rsidRPr="00F337A6" w:rsidRDefault="00F81DD9" w:rsidP="000F70C9">
                            <w:pPr>
                              <w:spacing w:after="0" w:line="240" w:lineRule="auto"/>
                              <w:rPr>
                                <w:sz w:val="16"/>
                                <w:szCs w:val="16"/>
                              </w:rPr>
                            </w:pPr>
                            <w:r w:rsidRPr="00F337A6">
                              <w:rPr>
                                <w:b/>
                                <w:sz w:val="16"/>
                                <w:szCs w:val="16"/>
                              </w:rPr>
                              <w:t>Address:</w:t>
                            </w:r>
                            <w:r w:rsidRPr="00F337A6">
                              <w:rPr>
                                <w:sz w:val="16"/>
                                <w:szCs w:val="16"/>
                              </w:rPr>
                              <w:t xml:space="preserve"> </w:t>
                            </w:r>
                            <w:r w:rsidRPr="00F337A6">
                              <w:rPr>
                                <w:sz w:val="16"/>
                                <w:szCs w:val="16"/>
                              </w:rPr>
                              <w:tab/>
                              <w:t>The Wealth Academy Pty Ltd PO BOX 568 Albany Creek Qld 4035</w:t>
                            </w:r>
                          </w:p>
                          <w:p w:rsidR="00F81DD9" w:rsidRPr="00F337A6" w:rsidRDefault="00F81DD9" w:rsidP="000F70C9">
                            <w:pPr>
                              <w:spacing w:after="0" w:line="240" w:lineRule="auto"/>
                              <w:rPr>
                                <w:sz w:val="16"/>
                                <w:szCs w:val="16"/>
                              </w:rPr>
                            </w:pPr>
                            <w:r w:rsidRPr="00F337A6">
                              <w:rPr>
                                <w:b/>
                                <w:sz w:val="16"/>
                                <w:szCs w:val="16"/>
                              </w:rPr>
                              <w:t>Web site:</w:t>
                            </w:r>
                            <w:r w:rsidRPr="00F337A6">
                              <w:rPr>
                                <w:sz w:val="16"/>
                                <w:szCs w:val="16"/>
                              </w:rPr>
                              <w:t xml:space="preserve"> </w:t>
                            </w:r>
                            <w:r w:rsidRPr="00F337A6">
                              <w:rPr>
                                <w:sz w:val="16"/>
                                <w:szCs w:val="16"/>
                              </w:rPr>
                              <w:tab/>
                              <w:t>www.thewealthacademy.com.au</w:t>
                            </w:r>
                          </w:p>
                          <w:p w:rsidR="00F81DD9" w:rsidRPr="00F337A6" w:rsidRDefault="00F81DD9" w:rsidP="000F70C9">
                            <w:pPr>
                              <w:spacing w:after="0" w:line="240" w:lineRule="auto"/>
                              <w:rPr>
                                <w:sz w:val="16"/>
                                <w:szCs w:val="16"/>
                              </w:rPr>
                            </w:pPr>
                            <w:r w:rsidRPr="00F337A6">
                              <w:rPr>
                                <w:b/>
                                <w:sz w:val="16"/>
                                <w:szCs w:val="16"/>
                              </w:rPr>
                              <w:t>Email:</w:t>
                            </w:r>
                            <w:r w:rsidRPr="00F337A6">
                              <w:rPr>
                                <w:sz w:val="16"/>
                                <w:szCs w:val="16"/>
                              </w:rPr>
                              <w:tab/>
                              <w:t xml:space="preserve"> admin@thewealthacademy.com.au</w:t>
                            </w:r>
                          </w:p>
                          <w:p w:rsidR="00F81DD9" w:rsidRPr="00F337A6" w:rsidRDefault="00F81DD9" w:rsidP="000F70C9">
                            <w:pPr>
                              <w:spacing w:after="0" w:line="240" w:lineRule="auto"/>
                              <w:rPr>
                                <w:sz w:val="16"/>
                                <w:szCs w:val="16"/>
                              </w:rPr>
                            </w:pPr>
                            <w:r w:rsidRPr="00F337A6">
                              <w:rPr>
                                <w:b/>
                                <w:sz w:val="16"/>
                                <w:szCs w:val="16"/>
                              </w:rPr>
                              <w:t>Copyright:</w:t>
                            </w:r>
                            <w:r w:rsidRPr="00F337A6">
                              <w:rPr>
                                <w:sz w:val="16"/>
                                <w:szCs w:val="16"/>
                              </w:rPr>
                              <w:t xml:space="preserve"> © 201</w:t>
                            </w:r>
                            <w:r>
                              <w:rPr>
                                <w:sz w:val="16"/>
                                <w:szCs w:val="16"/>
                              </w:rPr>
                              <w:t>9</w:t>
                            </w:r>
                            <w:r w:rsidRPr="00F337A6">
                              <w:rPr>
                                <w:sz w:val="16"/>
                                <w:szCs w:val="16"/>
                              </w:rPr>
                              <w:t xml:space="preserve"> The Wealth Academy </w:t>
                            </w:r>
                          </w:p>
                          <w:p w:rsidR="00F81DD9" w:rsidRPr="00F337A6" w:rsidRDefault="00F81DD9" w:rsidP="000F70C9">
                            <w:pPr>
                              <w:spacing w:before="120" w:after="0" w:line="240" w:lineRule="auto"/>
                              <w:rPr>
                                <w:sz w:val="16"/>
                                <w:szCs w:val="16"/>
                              </w:rPr>
                            </w:pPr>
                            <w:r w:rsidRPr="00F337A6">
                              <w:rPr>
                                <w:sz w:val="16"/>
                                <w:szCs w:val="16"/>
                              </w:rPr>
                              <w:t>Published by The Wealth Academy 201</w:t>
                            </w:r>
                            <w:r>
                              <w:rPr>
                                <w:sz w:val="16"/>
                                <w:szCs w:val="16"/>
                              </w:rPr>
                              <w:t>9</w:t>
                            </w:r>
                            <w:r>
                              <w:rPr>
                                <w:sz w:val="16"/>
                                <w:szCs w:val="16"/>
                              </w:rPr>
                              <w:tab/>
                            </w:r>
                            <w:r w:rsidRPr="00F337A6">
                              <w:rPr>
                                <w:sz w:val="16"/>
                                <w:szCs w:val="16"/>
                              </w:rPr>
                              <w:t>The moral right of the author has been asserted.</w:t>
                            </w:r>
                          </w:p>
                          <w:p w:rsidR="00F81DD9" w:rsidRPr="00F337A6" w:rsidRDefault="00F81DD9" w:rsidP="000F70C9">
                            <w:pPr>
                              <w:spacing w:before="120" w:after="120"/>
                              <w:rPr>
                                <w:sz w:val="16"/>
                                <w:szCs w:val="16"/>
                              </w:rPr>
                            </w:pPr>
                            <w:r w:rsidRPr="00F337A6">
                              <w:rPr>
                                <w:sz w:val="16"/>
                                <w:szCs w:val="16"/>
                              </w:rPr>
                              <w:t>This publication may be stored on a school intranet and photocopied for internal use by the school which has subscribed to the publication. It cannot be stored in a retrieval system, or transmitted in any form or by any means electronic, mechanical, photocopying, recording or otherwise beyond the purchaser’s school site, without the prior written permission of the publisher.</w:t>
                            </w:r>
                          </w:p>
                          <w:p w:rsidR="00F81DD9" w:rsidRPr="00F337A6" w:rsidRDefault="00F81DD9" w:rsidP="000F70C9">
                            <w:pPr>
                              <w:rPr>
                                <w:sz w:val="16"/>
                                <w:szCs w:val="16"/>
                              </w:rPr>
                            </w:pPr>
                            <w:r w:rsidRPr="00F337A6">
                              <w:rPr>
                                <w:sz w:val="16"/>
                                <w:szCs w:val="16"/>
                              </w:rPr>
                              <w:t xml:space="preserve">Information provided is for educational purposes. Although </w:t>
                            </w:r>
                            <w:proofErr w:type="gramStart"/>
                            <w:r w:rsidRPr="00F337A6">
                              <w:rPr>
                                <w:sz w:val="16"/>
                                <w:szCs w:val="16"/>
                              </w:rPr>
                              <w:t>The</w:t>
                            </w:r>
                            <w:proofErr w:type="gramEnd"/>
                            <w:r w:rsidRPr="00F337A6">
                              <w:rPr>
                                <w:sz w:val="16"/>
                                <w:szCs w:val="16"/>
                              </w:rPr>
                              <w:t xml:space="preserve"> Wealth Academy has made every effort to ensure the accuracy of the information as at the date of publication, The Wealth Academy does not give any warranty or representation to accuracy, reliability or completeness of the information. To the extent permitted by law, The Wealth Academy and its employees, officers and contractors shall not be liable for any loss or damage arising in any way (including by way of negligence) from or in connection with any information provided or omitted or from any one acting or refraining to act in reliance on this information.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585709" id="_x0000_s1033" type="#_x0000_t202" style="position:absolute;margin-left:0;margin-top:603pt;width:468pt;height:190.35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TNHOwIAAHEEAAAOAAAAZHJzL2Uyb0RvYy54bWysVNtu2zAMfR+wfxD0vthx7bYx4hRdugwD&#10;ugvQ7gNkWbaF6TZJid19/SjZSZPtbZgfBFGiDg8PSa/vRinQgVnHtarwcpFixBTVDVddhb8/797d&#10;YuQ8UQ0RWrEKvzCH7zZv36wHU7JM91o0zCIAUa4cTIV7702ZJI72TBK30IYpuGy1lcSDabuksWQA&#10;dCmSLE2vk0HbxlhNmXNw+jBd4k3Eb1tG/de2dcwjUWHg5uNq41qHNdmsSdlZYnpOZxrkH1hIwhUE&#10;PUE9EE/Q3vK/oCSnVjvd+gXVMtFtyymLOUA2y/SPbJ56YljMBcRx5iST+3+w9Mvhm0W8qfBVCvoo&#10;IqFIz2z06L0eURb0GYwrwe3JgKMf4RjqHHN15lHTHw4pve2J6ti9tXroGWmA3zK8TM6eTjgugNTD&#10;Z91AGLL3OgKNrZVBPJADATrweDnVJlChcFis8qvrQJHCXZYvb/K8iDFIeXxurPMfmZYobCpsofgR&#10;nhwenQ90SHl0CdGcFrzZcSGiYbt6Kyw6EGiUXfxm9As3odBQ4VWRFZMCFxChZ9kJpO6y6CP2EtKd&#10;gIsUviPu0T0Su4giuYehEFxW+Da8mNs0SPtBNbFlPeFi2kNWQs1aB3knof1Yj7GsUaRQh1o3LyC+&#10;1dMMwMzCptf2F0YD9H+F3c89sQwj8UlBAVfLPA8DE428uMnAsOc39fkNURSgKuwxmrZbH4csSmvu&#10;odA7HkvwymSmDH0dBZhnMAzOuR29Xv8Um98AAAD//wMAUEsDBBQABgAIAAAAIQAwD/Wv2gAAAAoB&#10;AAAPAAAAZHJzL2Rvd25yZXYueG1sTE9BTsMwELwj8QdrkbggalNEKCFOhQrcoVScnWSxI+J1ZLtN&#10;+nu2J3qbnRnNzlTr2Q/igDH1gTTcLRQIpDZ0PVkNu6/32xWIlA11ZgiEGo6YYF1fXlSm7MJEn3jY&#10;Zis4hFJpNLicx1LK1Dr0Ji3CiMTaT4jeZD6jlV00E4f7QS6VKqQ3PfEHZ0bcOGx/t3uvIZJ6dW+k&#10;7LhzzYdV7fH7ZtpofX01vzyDyDjnfzOc6nN1qLlTE/bUJTFo4CGZ2aUqGLH+dH8CDVMPq+IRZF3J&#10;8wn1HwAAAP//AwBQSwECLQAUAAYACAAAACEAtoM4kv4AAADhAQAAEwAAAAAAAAAAAAAAAAAAAAAA&#10;W0NvbnRlbnRfVHlwZXNdLnhtbFBLAQItABQABgAIAAAAIQA4/SH/1gAAAJQBAAALAAAAAAAAAAAA&#10;AAAAAC8BAABfcmVscy8ucmVsc1BLAQItABQABgAIAAAAIQCULTNHOwIAAHEEAAAOAAAAAAAAAAAA&#10;AAAAAC4CAABkcnMvZTJvRG9jLnhtbFBLAQItABQABgAIAAAAIQAwD/Wv2gAAAAoBAAAPAAAAAAAA&#10;AAAAAAAAAJUEAABkcnMvZG93bnJldi54bWxQSwUGAAAAAAQABADzAAAAnAUAAAAA&#10;" strokecolor="#938953 [1614]">
                <v:textbox style="mso-fit-shape-to-text:t">
                  <w:txbxContent>
                    <w:p w:rsidR="00F81DD9" w:rsidRPr="00F337A6" w:rsidRDefault="00F81DD9" w:rsidP="000F70C9">
                      <w:pPr>
                        <w:spacing w:after="120" w:line="240" w:lineRule="auto"/>
                        <w:rPr>
                          <w:sz w:val="16"/>
                          <w:szCs w:val="16"/>
                        </w:rPr>
                      </w:pPr>
                      <w:r w:rsidRPr="00F337A6">
                        <w:rPr>
                          <w:sz w:val="16"/>
                          <w:szCs w:val="16"/>
                        </w:rPr>
                        <w:t>All enquires and submissions for publication should be directed to the Manager using the contact options listed below.</w:t>
                      </w:r>
                    </w:p>
                    <w:p w:rsidR="00F81DD9" w:rsidRPr="00F337A6" w:rsidRDefault="00F81DD9" w:rsidP="000F70C9">
                      <w:pPr>
                        <w:spacing w:after="0" w:line="240" w:lineRule="auto"/>
                        <w:rPr>
                          <w:sz w:val="16"/>
                          <w:szCs w:val="16"/>
                        </w:rPr>
                      </w:pPr>
                      <w:r w:rsidRPr="00F337A6">
                        <w:rPr>
                          <w:b/>
                          <w:sz w:val="16"/>
                          <w:szCs w:val="16"/>
                        </w:rPr>
                        <w:t>Address:</w:t>
                      </w:r>
                      <w:r w:rsidRPr="00F337A6">
                        <w:rPr>
                          <w:sz w:val="16"/>
                          <w:szCs w:val="16"/>
                        </w:rPr>
                        <w:t xml:space="preserve"> </w:t>
                      </w:r>
                      <w:r w:rsidRPr="00F337A6">
                        <w:rPr>
                          <w:sz w:val="16"/>
                          <w:szCs w:val="16"/>
                        </w:rPr>
                        <w:tab/>
                        <w:t>The Wealth Academy Pty Ltd PO BOX 568 Albany Creek Qld 4035</w:t>
                      </w:r>
                    </w:p>
                    <w:p w:rsidR="00F81DD9" w:rsidRPr="00F337A6" w:rsidRDefault="00F81DD9" w:rsidP="000F70C9">
                      <w:pPr>
                        <w:spacing w:after="0" w:line="240" w:lineRule="auto"/>
                        <w:rPr>
                          <w:sz w:val="16"/>
                          <w:szCs w:val="16"/>
                        </w:rPr>
                      </w:pPr>
                      <w:r w:rsidRPr="00F337A6">
                        <w:rPr>
                          <w:b/>
                          <w:sz w:val="16"/>
                          <w:szCs w:val="16"/>
                        </w:rPr>
                        <w:t>Web site:</w:t>
                      </w:r>
                      <w:r w:rsidRPr="00F337A6">
                        <w:rPr>
                          <w:sz w:val="16"/>
                          <w:szCs w:val="16"/>
                        </w:rPr>
                        <w:t xml:space="preserve"> </w:t>
                      </w:r>
                      <w:r w:rsidRPr="00F337A6">
                        <w:rPr>
                          <w:sz w:val="16"/>
                          <w:szCs w:val="16"/>
                        </w:rPr>
                        <w:tab/>
                        <w:t>www.thewealthacademy.com.au</w:t>
                      </w:r>
                    </w:p>
                    <w:p w:rsidR="00F81DD9" w:rsidRPr="00F337A6" w:rsidRDefault="00F81DD9" w:rsidP="000F70C9">
                      <w:pPr>
                        <w:spacing w:after="0" w:line="240" w:lineRule="auto"/>
                        <w:rPr>
                          <w:sz w:val="16"/>
                          <w:szCs w:val="16"/>
                        </w:rPr>
                      </w:pPr>
                      <w:r w:rsidRPr="00F337A6">
                        <w:rPr>
                          <w:b/>
                          <w:sz w:val="16"/>
                          <w:szCs w:val="16"/>
                        </w:rPr>
                        <w:t>Email:</w:t>
                      </w:r>
                      <w:r w:rsidRPr="00F337A6">
                        <w:rPr>
                          <w:sz w:val="16"/>
                          <w:szCs w:val="16"/>
                        </w:rPr>
                        <w:tab/>
                        <w:t xml:space="preserve"> admin@thewealthacademy.com.au</w:t>
                      </w:r>
                    </w:p>
                    <w:p w:rsidR="00F81DD9" w:rsidRPr="00F337A6" w:rsidRDefault="00F81DD9" w:rsidP="000F70C9">
                      <w:pPr>
                        <w:spacing w:after="0" w:line="240" w:lineRule="auto"/>
                        <w:rPr>
                          <w:sz w:val="16"/>
                          <w:szCs w:val="16"/>
                        </w:rPr>
                      </w:pPr>
                      <w:r w:rsidRPr="00F337A6">
                        <w:rPr>
                          <w:b/>
                          <w:sz w:val="16"/>
                          <w:szCs w:val="16"/>
                        </w:rPr>
                        <w:t>Copyright:</w:t>
                      </w:r>
                      <w:r w:rsidRPr="00F337A6">
                        <w:rPr>
                          <w:sz w:val="16"/>
                          <w:szCs w:val="16"/>
                        </w:rPr>
                        <w:t xml:space="preserve"> © 201</w:t>
                      </w:r>
                      <w:r>
                        <w:rPr>
                          <w:sz w:val="16"/>
                          <w:szCs w:val="16"/>
                        </w:rPr>
                        <w:t>9</w:t>
                      </w:r>
                      <w:r w:rsidRPr="00F337A6">
                        <w:rPr>
                          <w:sz w:val="16"/>
                          <w:szCs w:val="16"/>
                        </w:rPr>
                        <w:t xml:space="preserve"> The Wealth Academy </w:t>
                      </w:r>
                    </w:p>
                    <w:p w:rsidR="00F81DD9" w:rsidRPr="00F337A6" w:rsidRDefault="00F81DD9" w:rsidP="000F70C9">
                      <w:pPr>
                        <w:spacing w:before="120" w:after="0" w:line="240" w:lineRule="auto"/>
                        <w:rPr>
                          <w:sz w:val="16"/>
                          <w:szCs w:val="16"/>
                        </w:rPr>
                      </w:pPr>
                      <w:r w:rsidRPr="00F337A6">
                        <w:rPr>
                          <w:sz w:val="16"/>
                          <w:szCs w:val="16"/>
                        </w:rPr>
                        <w:t>Published by The Wealth Academy 201</w:t>
                      </w:r>
                      <w:r>
                        <w:rPr>
                          <w:sz w:val="16"/>
                          <w:szCs w:val="16"/>
                        </w:rPr>
                        <w:t>9</w:t>
                      </w:r>
                      <w:r>
                        <w:rPr>
                          <w:sz w:val="16"/>
                          <w:szCs w:val="16"/>
                        </w:rPr>
                        <w:tab/>
                      </w:r>
                      <w:r w:rsidRPr="00F337A6">
                        <w:rPr>
                          <w:sz w:val="16"/>
                          <w:szCs w:val="16"/>
                        </w:rPr>
                        <w:t>The moral right of the author has been asserted.</w:t>
                      </w:r>
                    </w:p>
                    <w:p w:rsidR="00F81DD9" w:rsidRPr="00F337A6" w:rsidRDefault="00F81DD9" w:rsidP="000F70C9">
                      <w:pPr>
                        <w:spacing w:before="120" w:after="120"/>
                        <w:rPr>
                          <w:sz w:val="16"/>
                          <w:szCs w:val="16"/>
                        </w:rPr>
                      </w:pPr>
                      <w:r w:rsidRPr="00F337A6">
                        <w:rPr>
                          <w:sz w:val="16"/>
                          <w:szCs w:val="16"/>
                        </w:rPr>
                        <w:t>This publication may be stored on a school intranet and photocopied for internal use by the school which has subscribed to the publication. It cannot be stored in a retrieval system, or transmitted in any form or by any means electronic, mechanical, photocopying, recording or otherwise beyond the purchaser’s school site, without the prior written permission of the publisher.</w:t>
                      </w:r>
                    </w:p>
                    <w:p w:rsidR="00F81DD9" w:rsidRPr="00F337A6" w:rsidRDefault="00F81DD9" w:rsidP="000F70C9">
                      <w:pPr>
                        <w:rPr>
                          <w:sz w:val="16"/>
                          <w:szCs w:val="16"/>
                        </w:rPr>
                      </w:pPr>
                      <w:r w:rsidRPr="00F337A6">
                        <w:rPr>
                          <w:sz w:val="16"/>
                          <w:szCs w:val="16"/>
                        </w:rPr>
                        <w:t xml:space="preserve">Information provided is for educational purposes. Although </w:t>
                      </w:r>
                      <w:proofErr w:type="gramStart"/>
                      <w:r w:rsidRPr="00F337A6">
                        <w:rPr>
                          <w:sz w:val="16"/>
                          <w:szCs w:val="16"/>
                        </w:rPr>
                        <w:t>The</w:t>
                      </w:r>
                      <w:proofErr w:type="gramEnd"/>
                      <w:r w:rsidRPr="00F337A6">
                        <w:rPr>
                          <w:sz w:val="16"/>
                          <w:szCs w:val="16"/>
                        </w:rPr>
                        <w:t xml:space="preserve"> Wealth Academy has made every effort to ensure the accuracy of the information as at the date of publication, The Wealth Academy does not give any warranty or representation to accuracy, reliability or completeness of the information. To the extent permitted by law, The Wealth Academy and its employees, officers and contractors shall not be liable for any loss or damage arising in any way (including by way of negligence) from or in connection with any information provided or omitted or from any one acting or refraining to act in reliance on this information.</w:t>
                      </w:r>
                    </w:p>
                  </w:txbxContent>
                </v:textbox>
                <w10:wrap type="square" anchorx="margin" anchory="page"/>
              </v:shape>
            </w:pict>
          </mc:Fallback>
        </mc:AlternateContent>
      </w:r>
    </w:p>
    <w:sdt>
      <w:sdtPr>
        <w:rPr>
          <w:rFonts w:asciiTheme="minorHAnsi" w:eastAsiaTheme="minorHAnsi" w:hAnsiTheme="minorHAnsi" w:cstheme="minorBidi"/>
          <w:color w:val="auto"/>
          <w:sz w:val="22"/>
          <w:szCs w:val="22"/>
          <w:lang w:val="en-AU"/>
        </w:rPr>
        <w:id w:val="-793058546"/>
        <w:docPartObj>
          <w:docPartGallery w:val="Table of Contents"/>
          <w:docPartUnique/>
        </w:docPartObj>
      </w:sdtPr>
      <w:sdtEndPr>
        <w:rPr>
          <w:b/>
          <w:bCs/>
          <w:noProof/>
        </w:rPr>
      </w:sdtEndPr>
      <w:sdtContent>
        <w:p w:rsidR="00754A97" w:rsidRDefault="00754A97">
          <w:pPr>
            <w:pStyle w:val="TOCHeading"/>
          </w:pPr>
          <w:r>
            <w:t>Contents</w:t>
          </w:r>
        </w:p>
        <w:p w:rsidR="008D7093" w:rsidRDefault="00BB3485">
          <w:pPr>
            <w:pStyle w:val="TOC1"/>
            <w:tabs>
              <w:tab w:val="right" w:leader="dot" w:pos="9016"/>
            </w:tabs>
            <w:rPr>
              <w:rFonts w:eastAsiaTheme="minorEastAsia"/>
              <w:noProof/>
              <w:lang w:eastAsia="en-AU"/>
            </w:rPr>
          </w:pPr>
          <w:r>
            <w:fldChar w:fldCharType="begin"/>
          </w:r>
          <w:r>
            <w:instrText xml:space="preserve"> TOC \o "1-2" </w:instrText>
          </w:r>
          <w:r>
            <w:fldChar w:fldCharType="separate"/>
          </w:r>
          <w:r w:rsidR="008D7093">
            <w:rPr>
              <w:noProof/>
            </w:rPr>
            <w:t>Partnership Overview</w:t>
          </w:r>
          <w:r w:rsidR="008D7093">
            <w:rPr>
              <w:noProof/>
            </w:rPr>
            <w:tab/>
          </w:r>
          <w:r w:rsidR="008D7093">
            <w:rPr>
              <w:noProof/>
            </w:rPr>
            <w:fldChar w:fldCharType="begin"/>
          </w:r>
          <w:r w:rsidR="008D7093">
            <w:rPr>
              <w:noProof/>
            </w:rPr>
            <w:instrText xml:space="preserve"> PAGEREF _Toc533578791 \h </w:instrText>
          </w:r>
          <w:r w:rsidR="008D7093">
            <w:rPr>
              <w:noProof/>
            </w:rPr>
          </w:r>
          <w:r w:rsidR="008D7093">
            <w:rPr>
              <w:noProof/>
            </w:rPr>
            <w:fldChar w:fldCharType="separate"/>
          </w:r>
          <w:r w:rsidR="008D7093">
            <w:rPr>
              <w:noProof/>
            </w:rPr>
            <w:t>2</w:t>
          </w:r>
          <w:r w:rsidR="008D7093">
            <w:rPr>
              <w:noProof/>
            </w:rPr>
            <w:fldChar w:fldCharType="end"/>
          </w:r>
        </w:p>
        <w:p w:rsidR="008D7093" w:rsidRDefault="008D7093">
          <w:pPr>
            <w:pStyle w:val="TOC2"/>
            <w:tabs>
              <w:tab w:val="right" w:leader="dot" w:pos="9016"/>
            </w:tabs>
            <w:rPr>
              <w:rFonts w:eastAsiaTheme="minorEastAsia"/>
              <w:noProof/>
              <w:lang w:eastAsia="en-AU"/>
            </w:rPr>
          </w:pPr>
          <w:r>
            <w:rPr>
              <w:noProof/>
            </w:rPr>
            <w:t>Principal Acknowledgement</w:t>
          </w:r>
          <w:r>
            <w:rPr>
              <w:noProof/>
            </w:rPr>
            <w:tab/>
          </w:r>
          <w:r>
            <w:rPr>
              <w:noProof/>
            </w:rPr>
            <w:fldChar w:fldCharType="begin"/>
          </w:r>
          <w:r>
            <w:rPr>
              <w:noProof/>
            </w:rPr>
            <w:instrText xml:space="preserve"> PAGEREF _Toc533578792 \h </w:instrText>
          </w:r>
          <w:r>
            <w:rPr>
              <w:noProof/>
            </w:rPr>
          </w:r>
          <w:r>
            <w:rPr>
              <w:noProof/>
            </w:rPr>
            <w:fldChar w:fldCharType="separate"/>
          </w:r>
          <w:r>
            <w:rPr>
              <w:noProof/>
            </w:rPr>
            <w:t>2</w:t>
          </w:r>
          <w:r>
            <w:rPr>
              <w:noProof/>
            </w:rPr>
            <w:fldChar w:fldCharType="end"/>
          </w:r>
        </w:p>
        <w:p w:rsidR="008D7093" w:rsidRDefault="008D7093">
          <w:pPr>
            <w:pStyle w:val="TOC1"/>
            <w:tabs>
              <w:tab w:val="right" w:leader="dot" w:pos="9016"/>
            </w:tabs>
            <w:rPr>
              <w:rFonts w:eastAsiaTheme="minorEastAsia"/>
              <w:noProof/>
              <w:lang w:eastAsia="en-AU"/>
            </w:rPr>
          </w:pPr>
          <w:r>
            <w:rPr>
              <w:noProof/>
            </w:rPr>
            <w:t>Partnership Overview</w:t>
          </w:r>
          <w:r>
            <w:rPr>
              <w:noProof/>
            </w:rPr>
            <w:tab/>
          </w:r>
          <w:r>
            <w:rPr>
              <w:noProof/>
            </w:rPr>
            <w:fldChar w:fldCharType="begin"/>
          </w:r>
          <w:r>
            <w:rPr>
              <w:noProof/>
            </w:rPr>
            <w:instrText xml:space="preserve"> PAGEREF _Toc533578793 \h </w:instrText>
          </w:r>
          <w:r>
            <w:rPr>
              <w:noProof/>
            </w:rPr>
          </w:r>
          <w:r>
            <w:rPr>
              <w:noProof/>
            </w:rPr>
            <w:fldChar w:fldCharType="separate"/>
          </w:r>
          <w:r>
            <w:rPr>
              <w:noProof/>
            </w:rPr>
            <w:t>3</w:t>
          </w:r>
          <w:r>
            <w:rPr>
              <w:noProof/>
            </w:rPr>
            <w:fldChar w:fldCharType="end"/>
          </w:r>
        </w:p>
        <w:p w:rsidR="008D7093" w:rsidRDefault="008D7093">
          <w:pPr>
            <w:pStyle w:val="TOC1"/>
            <w:tabs>
              <w:tab w:val="right" w:leader="dot" w:pos="9016"/>
            </w:tabs>
            <w:rPr>
              <w:rFonts w:eastAsiaTheme="minorEastAsia"/>
              <w:noProof/>
              <w:lang w:eastAsia="en-AU"/>
            </w:rPr>
          </w:pPr>
          <w:r>
            <w:rPr>
              <w:noProof/>
            </w:rPr>
            <w:t>Term 1 Meeting</w:t>
          </w:r>
          <w:r>
            <w:rPr>
              <w:noProof/>
            </w:rPr>
            <w:tab/>
          </w:r>
          <w:r>
            <w:rPr>
              <w:noProof/>
            </w:rPr>
            <w:fldChar w:fldCharType="begin"/>
          </w:r>
          <w:r>
            <w:rPr>
              <w:noProof/>
            </w:rPr>
            <w:instrText xml:space="preserve"> PAGEREF _Toc533578794 \h </w:instrText>
          </w:r>
          <w:r>
            <w:rPr>
              <w:noProof/>
            </w:rPr>
          </w:r>
          <w:r>
            <w:rPr>
              <w:noProof/>
            </w:rPr>
            <w:fldChar w:fldCharType="separate"/>
          </w:r>
          <w:r>
            <w:rPr>
              <w:noProof/>
            </w:rPr>
            <w:t>5</w:t>
          </w:r>
          <w:r>
            <w:rPr>
              <w:noProof/>
            </w:rPr>
            <w:fldChar w:fldCharType="end"/>
          </w:r>
        </w:p>
        <w:p w:rsidR="008D7093" w:rsidRDefault="008D7093">
          <w:pPr>
            <w:pStyle w:val="TOC1"/>
            <w:tabs>
              <w:tab w:val="right" w:leader="dot" w:pos="9016"/>
            </w:tabs>
            <w:rPr>
              <w:rFonts w:eastAsiaTheme="minorEastAsia"/>
              <w:noProof/>
              <w:lang w:eastAsia="en-AU"/>
            </w:rPr>
          </w:pPr>
          <w:r>
            <w:rPr>
              <w:noProof/>
            </w:rPr>
            <w:t>Term 2 Meeting</w:t>
          </w:r>
          <w:r>
            <w:rPr>
              <w:noProof/>
            </w:rPr>
            <w:tab/>
          </w:r>
          <w:r>
            <w:rPr>
              <w:noProof/>
            </w:rPr>
            <w:fldChar w:fldCharType="begin"/>
          </w:r>
          <w:r>
            <w:rPr>
              <w:noProof/>
            </w:rPr>
            <w:instrText xml:space="preserve"> PAGEREF _Toc533578795 \h </w:instrText>
          </w:r>
          <w:r>
            <w:rPr>
              <w:noProof/>
            </w:rPr>
          </w:r>
          <w:r>
            <w:rPr>
              <w:noProof/>
            </w:rPr>
            <w:fldChar w:fldCharType="separate"/>
          </w:r>
          <w:r>
            <w:rPr>
              <w:noProof/>
            </w:rPr>
            <w:t>7</w:t>
          </w:r>
          <w:r>
            <w:rPr>
              <w:noProof/>
            </w:rPr>
            <w:fldChar w:fldCharType="end"/>
          </w:r>
        </w:p>
        <w:p w:rsidR="008D7093" w:rsidRDefault="008D7093">
          <w:pPr>
            <w:pStyle w:val="TOC1"/>
            <w:tabs>
              <w:tab w:val="right" w:leader="dot" w:pos="9016"/>
            </w:tabs>
            <w:rPr>
              <w:rFonts w:eastAsiaTheme="minorEastAsia"/>
              <w:noProof/>
              <w:lang w:eastAsia="en-AU"/>
            </w:rPr>
          </w:pPr>
          <w:r>
            <w:rPr>
              <w:noProof/>
            </w:rPr>
            <w:t>Term 3 Meeting</w:t>
          </w:r>
          <w:r>
            <w:rPr>
              <w:noProof/>
            </w:rPr>
            <w:tab/>
          </w:r>
          <w:r>
            <w:rPr>
              <w:noProof/>
            </w:rPr>
            <w:fldChar w:fldCharType="begin"/>
          </w:r>
          <w:r>
            <w:rPr>
              <w:noProof/>
            </w:rPr>
            <w:instrText xml:space="preserve"> PAGEREF _Toc533578796 \h </w:instrText>
          </w:r>
          <w:r>
            <w:rPr>
              <w:noProof/>
            </w:rPr>
          </w:r>
          <w:r>
            <w:rPr>
              <w:noProof/>
            </w:rPr>
            <w:fldChar w:fldCharType="separate"/>
          </w:r>
          <w:r>
            <w:rPr>
              <w:noProof/>
            </w:rPr>
            <w:t>9</w:t>
          </w:r>
          <w:r>
            <w:rPr>
              <w:noProof/>
            </w:rPr>
            <w:fldChar w:fldCharType="end"/>
          </w:r>
        </w:p>
        <w:p w:rsidR="008D7093" w:rsidRDefault="008D7093">
          <w:pPr>
            <w:pStyle w:val="TOC1"/>
            <w:tabs>
              <w:tab w:val="right" w:leader="dot" w:pos="9016"/>
            </w:tabs>
            <w:rPr>
              <w:rFonts w:eastAsiaTheme="minorEastAsia"/>
              <w:noProof/>
              <w:lang w:eastAsia="en-AU"/>
            </w:rPr>
          </w:pPr>
          <w:r>
            <w:rPr>
              <w:noProof/>
            </w:rPr>
            <w:t>Term 4 Meeting</w:t>
          </w:r>
          <w:r>
            <w:rPr>
              <w:noProof/>
            </w:rPr>
            <w:tab/>
          </w:r>
          <w:r>
            <w:rPr>
              <w:noProof/>
            </w:rPr>
            <w:fldChar w:fldCharType="begin"/>
          </w:r>
          <w:r>
            <w:rPr>
              <w:noProof/>
            </w:rPr>
            <w:instrText xml:space="preserve"> PAGEREF _Toc533578797 \h </w:instrText>
          </w:r>
          <w:r>
            <w:rPr>
              <w:noProof/>
            </w:rPr>
          </w:r>
          <w:r>
            <w:rPr>
              <w:noProof/>
            </w:rPr>
            <w:fldChar w:fldCharType="separate"/>
          </w:r>
          <w:r>
            <w:rPr>
              <w:noProof/>
            </w:rPr>
            <w:t>11</w:t>
          </w:r>
          <w:r>
            <w:rPr>
              <w:noProof/>
            </w:rPr>
            <w:fldChar w:fldCharType="end"/>
          </w:r>
        </w:p>
        <w:p w:rsidR="008D7093" w:rsidRDefault="008D7093">
          <w:pPr>
            <w:pStyle w:val="TOC1"/>
            <w:tabs>
              <w:tab w:val="right" w:leader="dot" w:pos="9016"/>
            </w:tabs>
            <w:rPr>
              <w:rFonts w:eastAsiaTheme="minorEastAsia"/>
              <w:noProof/>
              <w:lang w:eastAsia="en-AU"/>
            </w:rPr>
          </w:pPr>
          <w:r>
            <w:rPr>
              <w:noProof/>
            </w:rPr>
            <w:t>Evaluate and Review</w:t>
          </w:r>
          <w:r>
            <w:rPr>
              <w:noProof/>
            </w:rPr>
            <w:tab/>
          </w:r>
          <w:r>
            <w:rPr>
              <w:noProof/>
            </w:rPr>
            <w:fldChar w:fldCharType="begin"/>
          </w:r>
          <w:r>
            <w:rPr>
              <w:noProof/>
            </w:rPr>
            <w:instrText xml:space="preserve"> PAGEREF _Toc533578798 \h </w:instrText>
          </w:r>
          <w:r>
            <w:rPr>
              <w:noProof/>
            </w:rPr>
          </w:r>
          <w:r>
            <w:rPr>
              <w:noProof/>
            </w:rPr>
            <w:fldChar w:fldCharType="separate"/>
          </w:r>
          <w:r>
            <w:rPr>
              <w:noProof/>
            </w:rPr>
            <w:t>13</w:t>
          </w:r>
          <w:r>
            <w:rPr>
              <w:noProof/>
            </w:rPr>
            <w:fldChar w:fldCharType="end"/>
          </w:r>
        </w:p>
        <w:p w:rsidR="008D7093" w:rsidRDefault="008D7093">
          <w:pPr>
            <w:pStyle w:val="TOC1"/>
            <w:tabs>
              <w:tab w:val="right" w:leader="dot" w:pos="9016"/>
            </w:tabs>
            <w:rPr>
              <w:rFonts w:eastAsiaTheme="minorEastAsia"/>
              <w:noProof/>
              <w:lang w:eastAsia="en-AU"/>
            </w:rPr>
          </w:pPr>
          <w:r>
            <w:rPr>
              <w:noProof/>
            </w:rPr>
            <w:t>Appendix 1: The Importance of Partnerships Around Australia</w:t>
          </w:r>
          <w:r>
            <w:rPr>
              <w:noProof/>
            </w:rPr>
            <w:tab/>
          </w:r>
          <w:r>
            <w:rPr>
              <w:noProof/>
            </w:rPr>
            <w:fldChar w:fldCharType="begin"/>
          </w:r>
          <w:r>
            <w:rPr>
              <w:noProof/>
            </w:rPr>
            <w:instrText xml:space="preserve"> PAGEREF _Toc533578799 \h </w:instrText>
          </w:r>
          <w:r>
            <w:rPr>
              <w:noProof/>
            </w:rPr>
          </w:r>
          <w:r>
            <w:rPr>
              <w:noProof/>
            </w:rPr>
            <w:fldChar w:fldCharType="separate"/>
          </w:r>
          <w:r>
            <w:rPr>
              <w:noProof/>
            </w:rPr>
            <w:t>15</w:t>
          </w:r>
          <w:r>
            <w:rPr>
              <w:noProof/>
            </w:rPr>
            <w:fldChar w:fldCharType="end"/>
          </w:r>
        </w:p>
        <w:p w:rsidR="008D7093" w:rsidRDefault="008D7093">
          <w:pPr>
            <w:pStyle w:val="TOC1"/>
            <w:tabs>
              <w:tab w:val="right" w:leader="dot" w:pos="9016"/>
            </w:tabs>
            <w:rPr>
              <w:rFonts w:eastAsiaTheme="minorEastAsia"/>
              <w:noProof/>
              <w:lang w:eastAsia="en-AU"/>
            </w:rPr>
          </w:pPr>
          <w:r>
            <w:rPr>
              <w:noProof/>
            </w:rPr>
            <w:t>Appendix 2: Reference documents</w:t>
          </w:r>
          <w:r>
            <w:rPr>
              <w:noProof/>
            </w:rPr>
            <w:tab/>
          </w:r>
          <w:r>
            <w:rPr>
              <w:noProof/>
            </w:rPr>
            <w:fldChar w:fldCharType="begin"/>
          </w:r>
          <w:r>
            <w:rPr>
              <w:noProof/>
            </w:rPr>
            <w:instrText xml:space="preserve"> PAGEREF _Toc533578800 \h </w:instrText>
          </w:r>
          <w:r>
            <w:rPr>
              <w:noProof/>
            </w:rPr>
          </w:r>
          <w:r>
            <w:rPr>
              <w:noProof/>
            </w:rPr>
            <w:fldChar w:fldCharType="separate"/>
          </w:r>
          <w:r>
            <w:rPr>
              <w:noProof/>
            </w:rPr>
            <w:t>17</w:t>
          </w:r>
          <w:r>
            <w:rPr>
              <w:noProof/>
            </w:rPr>
            <w:fldChar w:fldCharType="end"/>
          </w:r>
        </w:p>
        <w:p w:rsidR="008D7093" w:rsidRDefault="008D7093">
          <w:pPr>
            <w:pStyle w:val="TOC1"/>
            <w:tabs>
              <w:tab w:val="right" w:leader="dot" w:pos="9016"/>
            </w:tabs>
            <w:rPr>
              <w:rFonts w:eastAsiaTheme="minorEastAsia"/>
              <w:noProof/>
              <w:lang w:eastAsia="en-AU"/>
            </w:rPr>
          </w:pPr>
          <w:r>
            <w:rPr>
              <w:noProof/>
            </w:rPr>
            <w:t>NOTES:</w:t>
          </w:r>
          <w:r>
            <w:rPr>
              <w:noProof/>
            </w:rPr>
            <w:tab/>
          </w:r>
          <w:r>
            <w:rPr>
              <w:noProof/>
            </w:rPr>
            <w:fldChar w:fldCharType="begin"/>
          </w:r>
          <w:r>
            <w:rPr>
              <w:noProof/>
            </w:rPr>
            <w:instrText xml:space="preserve"> PAGEREF _Toc533578801 \h </w:instrText>
          </w:r>
          <w:r>
            <w:rPr>
              <w:noProof/>
            </w:rPr>
          </w:r>
          <w:r>
            <w:rPr>
              <w:noProof/>
            </w:rPr>
            <w:fldChar w:fldCharType="separate"/>
          </w:r>
          <w:r>
            <w:rPr>
              <w:noProof/>
            </w:rPr>
            <w:t>19</w:t>
          </w:r>
          <w:r>
            <w:rPr>
              <w:noProof/>
            </w:rPr>
            <w:fldChar w:fldCharType="end"/>
          </w:r>
        </w:p>
        <w:p w:rsidR="00754A97" w:rsidRDefault="00BB3485">
          <w:r>
            <w:fldChar w:fldCharType="end"/>
          </w:r>
        </w:p>
      </w:sdtContent>
    </w:sdt>
    <w:p w:rsidR="000E362C" w:rsidRDefault="000E362C" w:rsidP="00726867"/>
    <w:p w:rsidR="000E362C" w:rsidRDefault="000E362C" w:rsidP="00726867"/>
    <w:p w:rsidR="000E362C" w:rsidRDefault="000E362C" w:rsidP="00726867"/>
    <w:p w:rsidR="000E362C" w:rsidRDefault="000E362C" w:rsidP="00726867"/>
    <w:p w:rsidR="000E362C" w:rsidRDefault="000E362C" w:rsidP="00726867">
      <w:pPr>
        <w:sectPr w:rsidR="000E362C" w:rsidSect="00963530">
          <w:footerReference w:type="first" r:id="rId14"/>
          <w:pgSz w:w="11906" w:h="16838"/>
          <w:pgMar w:top="1440" w:right="1440" w:bottom="1440" w:left="1440" w:header="708" w:footer="708" w:gutter="0"/>
          <w:pgNumType w:start="1"/>
          <w:cols w:space="708"/>
          <w:titlePg/>
          <w:docGrid w:linePitch="360"/>
        </w:sectPr>
      </w:pPr>
    </w:p>
    <w:p w:rsidR="005B0E31" w:rsidRDefault="005B0E31" w:rsidP="005B0E31">
      <w:pPr>
        <w:pStyle w:val="Heading1"/>
      </w:pPr>
      <w:bookmarkStart w:id="0" w:name="_Toc533578791"/>
      <w:r>
        <w:lastRenderedPageBreak/>
        <w:t>Partnership Overview</w:t>
      </w:r>
      <w:bookmarkStart w:id="1" w:name="_GoBack"/>
      <w:bookmarkEnd w:id="0"/>
      <w:bookmarkEnd w:id="1"/>
    </w:p>
    <w:p w:rsidR="00B140A6" w:rsidRPr="00616A66" w:rsidRDefault="006A019F" w:rsidP="00616A66">
      <w:pPr>
        <w:pStyle w:val="Heading2"/>
      </w:pPr>
      <w:bookmarkStart w:id="2" w:name="_Toc533578792"/>
      <w:r>
        <w:t xml:space="preserve">Principal </w:t>
      </w:r>
      <w:r w:rsidR="005B0E31">
        <w:t>Acknowledgement</w:t>
      </w:r>
      <w:bookmarkEnd w:id="2"/>
    </w:p>
    <w:p w:rsidR="006F27D2" w:rsidRDefault="006A019F" w:rsidP="00EF0DD4">
      <w:pPr>
        <w:pStyle w:val="Default"/>
        <w:spacing w:before="120" w:after="120"/>
        <w:rPr>
          <w:iCs/>
          <w:sz w:val="23"/>
          <w:szCs w:val="23"/>
        </w:rPr>
      </w:pPr>
      <w:r>
        <w:rPr>
          <w:iCs/>
          <w:sz w:val="23"/>
          <w:szCs w:val="23"/>
        </w:rPr>
        <w:t>The principal</w:t>
      </w:r>
      <w:r w:rsidR="006F27D2">
        <w:rPr>
          <w:iCs/>
          <w:sz w:val="23"/>
          <w:szCs w:val="23"/>
        </w:rPr>
        <w:t>:</w:t>
      </w:r>
    </w:p>
    <w:p w:rsidR="006F27D2" w:rsidRDefault="008B47ED" w:rsidP="00EF0DD4">
      <w:pPr>
        <w:pStyle w:val="Default"/>
        <w:numPr>
          <w:ilvl w:val="0"/>
          <w:numId w:val="17"/>
        </w:numPr>
        <w:spacing w:before="120" w:after="120"/>
        <w:rPr>
          <w:iCs/>
          <w:sz w:val="23"/>
          <w:szCs w:val="23"/>
        </w:rPr>
      </w:pPr>
      <w:r>
        <w:rPr>
          <w:iCs/>
          <w:sz w:val="23"/>
          <w:szCs w:val="23"/>
        </w:rPr>
        <w:t>confirms</w:t>
      </w:r>
      <w:r w:rsidR="006A019F">
        <w:rPr>
          <w:iCs/>
          <w:sz w:val="23"/>
          <w:szCs w:val="23"/>
        </w:rPr>
        <w:t xml:space="preserve"> the following entit</w:t>
      </w:r>
      <w:r w:rsidR="00F81DD9">
        <w:rPr>
          <w:iCs/>
          <w:sz w:val="23"/>
          <w:szCs w:val="23"/>
        </w:rPr>
        <w:t>y/</w:t>
      </w:r>
      <w:proofErr w:type="spellStart"/>
      <w:r w:rsidR="006A019F">
        <w:rPr>
          <w:iCs/>
          <w:sz w:val="23"/>
          <w:szCs w:val="23"/>
        </w:rPr>
        <w:t>ies</w:t>
      </w:r>
      <w:proofErr w:type="spellEnd"/>
      <w:r w:rsidR="006A019F">
        <w:rPr>
          <w:iCs/>
          <w:sz w:val="23"/>
          <w:szCs w:val="23"/>
        </w:rPr>
        <w:t xml:space="preserve"> as school financial life skill part</w:t>
      </w:r>
      <w:r w:rsidR="006F27D2">
        <w:rPr>
          <w:iCs/>
          <w:sz w:val="23"/>
          <w:szCs w:val="23"/>
        </w:rPr>
        <w:t>ner</w:t>
      </w:r>
      <w:r w:rsidR="00F81DD9">
        <w:rPr>
          <w:iCs/>
          <w:sz w:val="23"/>
          <w:szCs w:val="23"/>
        </w:rPr>
        <w:t>/</w:t>
      </w:r>
      <w:r w:rsidR="006F27D2">
        <w:rPr>
          <w:iCs/>
          <w:sz w:val="23"/>
          <w:szCs w:val="23"/>
        </w:rPr>
        <w:t>s</w:t>
      </w:r>
    </w:p>
    <w:p w:rsidR="006F27D2" w:rsidRDefault="006F27D2" w:rsidP="00EF0DD4">
      <w:pPr>
        <w:pStyle w:val="Default"/>
        <w:numPr>
          <w:ilvl w:val="0"/>
          <w:numId w:val="17"/>
        </w:numPr>
        <w:spacing w:before="120" w:after="120"/>
        <w:rPr>
          <w:iCs/>
          <w:sz w:val="23"/>
          <w:szCs w:val="23"/>
        </w:rPr>
      </w:pPr>
      <w:r w:rsidRPr="006F27D2">
        <w:rPr>
          <w:iCs/>
          <w:sz w:val="23"/>
          <w:szCs w:val="23"/>
        </w:rPr>
        <w:t>acknowledges that these entities will contribute funds to make The Wealth Academy’s resource l</w:t>
      </w:r>
      <w:r>
        <w:rPr>
          <w:iCs/>
          <w:sz w:val="23"/>
          <w:szCs w:val="23"/>
        </w:rPr>
        <w:t>ibrary available to the school community</w:t>
      </w:r>
    </w:p>
    <w:p w:rsidR="006F27D2" w:rsidRDefault="006F27D2" w:rsidP="00EF0DD4">
      <w:pPr>
        <w:pStyle w:val="Default"/>
        <w:numPr>
          <w:ilvl w:val="0"/>
          <w:numId w:val="17"/>
        </w:numPr>
        <w:spacing w:before="120" w:after="120"/>
        <w:rPr>
          <w:iCs/>
          <w:sz w:val="23"/>
          <w:szCs w:val="23"/>
        </w:rPr>
      </w:pPr>
      <w:r>
        <w:rPr>
          <w:iCs/>
          <w:sz w:val="23"/>
          <w:szCs w:val="23"/>
        </w:rPr>
        <w:t xml:space="preserve">understands that these entities wish to be collaborative partners </w:t>
      </w:r>
      <w:r w:rsidR="008B47ED">
        <w:rPr>
          <w:iCs/>
          <w:sz w:val="23"/>
          <w:szCs w:val="23"/>
        </w:rPr>
        <w:t>in</w:t>
      </w:r>
      <w:r>
        <w:rPr>
          <w:iCs/>
          <w:sz w:val="23"/>
          <w:szCs w:val="23"/>
        </w:rPr>
        <w:t xml:space="preserve"> improving the financial capability and wellbeing of school students.</w:t>
      </w:r>
    </w:p>
    <w:p w:rsidR="006F27D2" w:rsidRPr="006F27D2" w:rsidRDefault="006F27D2" w:rsidP="006F27D2">
      <w:pPr>
        <w:pStyle w:val="Default"/>
        <w:spacing w:before="120" w:after="120"/>
        <w:ind w:left="780"/>
        <w:rPr>
          <w:iCs/>
          <w:sz w:val="23"/>
          <w:szCs w:val="23"/>
        </w:rPr>
      </w:pPr>
    </w:p>
    <w:tbl>
      <w:tblPr>
        <w:tblStyle w:val="ListTable31"/>
        <w:tblW w:w="9322" w:type="dxa"/>
        <w:tblLook w:val="04A0" w:firstRow="1" w:lastRow="0" w:firstColumn="1" w:lastColumn="0" w:noHBand="0" w:noVBand="1"/>
      </w:tblPr>
      <w:tblGrid>
        <w:gridCol w:w="3227"/>
        <w:gridCol w:w="3260"/>
        <w:gridCol w:w="2835"/>
      </w:tblGrid>
      <w:tr w:rsidR="006A019F" w:rsidTr="00367D7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27" w:type="dxa"/>
          </w:tcPr>
          <w:p w:rsidR="006A019F" w:rsidRPr="006A019F" w:rsidRDefault="006A019F" w:rsidP="00EF0DD4">
            <w:pPr>
              <w:pStyle w:val="Default"/>
              <w:spacing w:before="120" w:after="120"/>
              <w:rPr>
                <w:iCs/>
                <w:color w:val="FFFFFF" w:themeColor="background1"/>
                <w:sz w:val="23"/>
                <w:szCs w:val="23"/>
              </w:rPr>
            </w:pPr>
            <w:r w:rsidRPr="006A019F">
              <w:rPr>
                <w:iCs/>
                <w:color w:val="FFFFFF" w:themeColor="background1"/>
                <w:sz w:val="23"/>
                <w:szCs w:val="23"/>
              </w:rPr>
              <w:t>Entity Name</w:t>
            </w:r>
          </w:p>
        </w:tc>
        <w:tc>
          <w:tcPr>
            <w:tcW w:w="3260" w:type="dxa"/>
          </w:tcPr>
          <w:p w:rsidR="006A019F" w:rsidRPr="006A019F" w:rsidRDefault="006A019F" w:rsidP="00EF0DD4">
            <w:pPr>
              <w:pStyle w:val="Default"/>
              <w:spacing w:before="120" w:after="120"/>
              <w:cnfStyle w:val="100000000000" w:firstRow="1" w:lastRow="0" w:firstColumn="0" w:lastColumn="0" w:oddVBand="0" w:evenVBand="0" w:oddHBand="0" w:evenHBand="0" w:firstRowFirstColumn="0" w:firstRowLastColumn="0" w:lastRowFirstColumn="0" w:lastRowLastColumn="0"/>
              <w:rPr>
                <w:iCs/>
                <w:color w:val="FFFFFF" w:themeColor="background1"/>
                <w:sz w:val="23"/>
                <w:szCs w:val="23"/>
              </w:rPr>
            </w:pPr>
            <w:r w:rsidRPr="006A019F">
              <w:rPr>
                <w:iCs/>
                <w:color w:val="FFFFFF" w:themeColor="background1"/>
                <w:sz w:val="23"/>
                <w:szCs w:val="23"/>
              </w:rPr>
              <w:t>Contact person</w:t>
            </w:r>
            <w:r w:rsidR="00367D7B">
              <w:rPr>
                <w:iCs/>
                <w:color w:val="FFFFFF" w:themeColor="background1"/>
                <w:sz w:val="23"/>
                <w:szCs w:val="23"/>
              </w:rPr>
              <w:t xml:space="preserve"> / email</w:t>
            </w:r>
          </w:p>
        </w:tc>
        <w:tc>
          <w:tcPr>
            <w:tcW w:w="2835" w:type="dxa"/>
          </w:tcPr>
          <w:p w:rsidR="006A019F" w:rsidRPr="006A019F" w:rsidRDefault="006A019F" w:rsidP="00EF0DD4">
            <w:pPr>
              <w:pStyle w:val="Default"/>
              <w:spacing w:before="120" w:after="120"/>
              <w:cnfStyle w:val="100000000000" w:firstRow="1" w:lastRow="0" w:firstColumn="0" w:lastColumn="0" w:oddVBand="0" w:evenVBand="0" w:oddHBand="0" w:evenHBand="0" w:firstRowFirstColumn="0" w:firstRowLastColumn="0" w:lastRowFirstColumn="0" w:lastRowLastColumn="0"/>
              <w:rPr>
                <w:iCs/>
                <w:color w:val="FFFFFF" w:themeColor="background1"/>
                <w:sz w:val="23"/>
                <w:szCs w:val="23"/>
              </w:rPr>
            </w:pPr>
            <w:r w:rsidRPr="006A019F">
              <w:rPr>
                <w:iCs/>
                <w:color w:val="FFFFFF" w:themeColor="background1"/>
                <w:sz w:val="23"/>
                <w:szCs w:val="23"/>
              </w:rPr>
              <w:t>Duration</w:t>
            </w:r>
            <w:r w:rsidR="00F81DD9">
              <w:rPr>
                <w:iCs/>
                <w:color w:val="FFFFFF" w:themeColor="background1"/>
                <w:sz w:val="23"/>
                <w:szCs w:val="23"/>
              </w:rPr>
              <w:t xml:space="preserve"> (Circle)</w:t>
            </w:r>
          </w:p>
        </w:tc>
      </w:tr>
      <w:tr w:rsidR="006A019F" w:rsidTr="00367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Pr>
          <w:p w:rsidR="006A019F" w:rsidRDefault="006A019F" w:rsidP="00F81DD9">
            <w:pPr>
              <w:pStyle w:val="Default"/>
              <w:spacing w:before="120" w:after="240"/>
              <w:rPr>
                <w:iCs/>
                <w:sz w:val="23"/>
                <w:szCs w:val="23"/>
              </w:rPr>
            </w:pPr>
          </w:p>
        </w:tc>
        <w:tc>
          <w:tcPr>
            <w:tcW w:w="3260" w:type="dxa"/>
          </w:tcPr>
          <w:p w:rsidR="006A019F" w:rsidRDefault="006A019F" w:rsidP="00F81DD9">
            <w:pPr>
              <w:pStyle w:val="Default"/>
              <w:spacing w:before="120" w:after="240"/>
              <w:cnfStyle w:val="000000100000" w:firstRow="0" w:lastRow="0" w:firstColumn="0" w:lastColumn="0" w:oddVBand="0" w:evenVBand="0" w:oddHBand="1" w:evenHBand="0" w:firstRowFirstColumn="0" w:firstRowLastColumn="0" w:lastRowFirstColumn="0" w:lastRowLastColumn="0"/>
              <w:rPr>
                <w:iCs/>
                <w:sz w:val="23"/>
                <w:szCs w:val="23"/>
              </w:rPr>
            </w:pPr>
          </w:p>
        </w:tc>
        <w:tc>
          <w:tcPr>
            <w:tcW w:w="2835" w:type="dxa"/>
          </w:tcPr>
          <w:p w:rsidR="006A019F" w:rsidRDefault="00367D7B" w:rsidP="00F81DD9">
            <w:pPr>
              <w:pStyle w:val="Default"/>
              <w:spacing w:before="120" w:after="240"/>
              <w:cnfStyle w:val="000000100000" w:firstRow="0" w:lastRow="0" w:firstColumn="0" w:lastColumn="0" w:oddVBand="0" w:evenVBand="0" w:oddHBand="1" w:evenHBand="0" w:firstRowFirstColumn="0" w:firstRowLastColumn="0" w:lastRowFirstColumn="0" w:lastRowLastColumn="0"/>
              <w:rPr>
                <w:iCs/>
                <w:sz w:val="23"/>
                <w:szCs w:val="23"/>
              </w:rPr>
            </w:pPr>
            <w:r>
              <w:rPr>
                <w:iCs/>
                <w:color w:val="auto"/>
                <w:sz w:val="23"/>
                <w:szCs w:val="23"/>
              </w:rPr>
              <w:t>2019 | 2020 | 2021 | 2022</w:t>
            </w:r>
          </w:p>
        </w:tc>
      </w:tr>
      <w:tr w:rsidR="006A019F" w:rsidTr="00367D7B">
        <w:tc>
          <w:tcPr>
            <w:cnfStyle w:val="001000000000" w:firstRow="0" w:lastRow="0" w:firstColumn="1" w:lastColumn="0" w:oddVBand="0" w:evenVBand="0" w:oddHBand="0" w:evenHBand="0" w:firstRowFirstColumn="0" w:firstRowLastColumn="0" w:lastRowFirstColumn="0" w:lastRowLastColumn="0"/>
            <w:tcW w:w="3227" w:type="dxa"/>
          </w:tcPr>
          <w:p w:rsidR="006A019F" w:rsidRDefault="006A019F" w:rsidP="00F81DD9">
            <w:pPr>
              <w:pStyle w:val="Default"/>
              <w:spacing w:before="120" w:after="240"/>
              <w:rPr>
                <w:iCs/>
                <w:sz w:val="23"/>
                <w:szCs w:val="23"/>
              </w:rPr>
            </w:pPr>
          </w:p>
        </w:tc>
        <w:tc>
          <w:tcPr>
            <w:tcW w:w="3260" w:type="dxa"/>
          </w:tcPr>
          <w:p w:rsidR="006A019F" w:rsidRDefault="006A019F" w:rsidP="00F81DD9">
            <w:pPr>
              <w:pStyle w:val="Default"/>
              <w:spacing w:before="120" w:after="240"/>
              <w:cnfStyle w:val="000000000000" w:firstRow="0" w:lastRow="0" w:firstColumn="0" w:lastColumn="0" w:oddVBand="0" w:evenVBand="0" w:oddHBand="0" w:evenHBand="0" w:firstRowFirstColumn="0" w:firstRowLastColumn="0" w:lastRowFirstColumn="0" w:lastRowLastColumn="0"/>
              <w:rPr>
                <w:iCs/>
                <w:sz w:val="23"/>
                <w:szCs w:val="23"/>
              </w:rPr>
            </w:pPr>
          </w:p>
        </w:tc>
        <w:tc>
          <w:tcPr>
            <w:tcW w:w="2835" w:type="dxa"/>
          </w:tcPr>
          <w:p w:rsidR="006A019F" w:rsidRDefault="00367D7B" w:rsidP="00F81DD9">
            <w:pPr>
              <w:pStyle w:val="Default"/>
              <w:spacing w:before="120" w:after="240"/>
              <w:cnfStyle w:val="000000000000" w:firstRow="0" w:lastRow="0" w:firstColumn="0" w:lastColumn="0" w:oddVBand="0" w:evenVBand="0" w:oddHBand="0" w:evenHBand="0" w:firstRowFirstColumn="0" w:firstRowLastColumn="0" w:lastRowFirstColumn="0" w:lastRowLastColumn="0"/>
              <w:rPr>
                <w:iCs/>
                <w:sz w:val="23"/>
                <w:szCs w:val="23"/>
              </w:rPr>
            </w:pPr>
            <w:r>
              <w:rPr>
                <w:iCs/>
                <w:color w:val="auto"/>
                <w:sz w:val="23"/>
                <w:szCs w:val="23"/>
              </w:rPr>
              <w:t>2019 | 2020 | 2021 | 2022</w:t>
            </w:r>
          </w:p>
        </w:tc>
      </w:tr>
      <w:tr w:rsidR="006A019F" w:rsidTr="00367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Pr>
          <w:p w:rsidR="006A019F" w:rsidRDefault="006A019F" w:rsidP="00F81DD9">
            <w:pPr>
              <w:pStyle w:val="Default"/>
              <w:spacing w:before="120" w:after="240"/>
              <w:rPr>
                <w:iCs/>
                <w:sz w:val="23"/>
                <w:szCs w:val="23"/>
              </w:rPr>
            </w:pPr>
          </w:p>
        </w:tc>
        <w:tc>
          <w:tcPr>
            <w:tcW w:w="3260" w:type="dxa"/>
          </w:tcPr>
          <w:p w:rsidR="006A019F" w:rsidRDefault="006A019F" w:rsidP="00F81DD9">
            <w:pPr>
              <w:pStyle w:val="Default"/>
              <w:spacing w:before="120" w:after="240"/>
              <w:cnfStyle w:val="000000100000" w:firstRow="0" w:lastRow="0" w:firstColumn="0" w:lastColumn="0" w:oddVBand="0" w:evenVBand="0" w:oddHBand="1" w:evenHBand="0" w:firstRowFirstColumn="0" w:firstRowLastColumn="0" w:lastRowFirstColumn="0" w:lastRowLastColumn="0"/>
              <w:rPr>
                <w:iCs/>
                <w:sz w:val="23"/>
                <w:szCs w:val="23"/>
              </w:rPr>
            </w:pPr>
          </w:p>
        </w:tc>
        <w:tc>
          <w:tcPr>
            <w:tcW w:w="2835" w:type="dxa"/>
          </w:tcPr>
          <w:p w:rsidR="006A019F" w:rsidRDefault="00367D7B" w:rsidP="00F81DD9">
            <w:pPr>
              <w:pStyle w:val="Default"/>
              <w:spacing w:before="120" w:after="240"/>
              <w:cnfStyle w:val="000000100000" w:firstRow="0" w:lastRow="0" w:firstColumn="0" w:lastColumn="0" w:oddVBand="0" w:evenVBand="0" w:oddHBand="1" w:evenHBand="0" w:firstRowFirstColumn="0" w:firstRowLastColumn="0" w:lastRowFirstColumn="0" w:lastRowLastColumn="0"/>
              <w:rPr>
                <w:iCs/>
                <w:sz w:val="23"/>
                <w:szCs w:val="23"/>
              </w:rPr>
            </w:pPr>
            <w:r>
              <w:rPr>
                <w:iCs/>
                <w:color w:val="auto"/>
                <w:sz w:val="23"/>
                <w:szCs w:val="23"/>
              </w:rPr>
              <w:t>2019 | 2020 | 2021 | 2022</w:t>
            </w:r>
          </w:p>
        </w:tc>
      </w:tr>
    </w:tbl>
    <w:p w:rsidR="006A019F" w:rsidRDefault="006A019F" w:rsidP="00EF0DD4">
      <w:pPr>
        <w:pStyle w:val="Default"/>
        <w:spacing w:before="120" w:after="120"/>
        <w:rPr>
          <w:iCs/>
          <w:sz w:val="23"/>
          <w:szCs w:val="23"/>
        </w:rPr>
      </w:pPr>
    </w:p>
    <w:tbl>
      <w:tblPr>
        <w:tblStyle w:val="ListTable31"/>
        <w:tblW w:w="9322" w:type="dxa"/>
        <w:tblLook w:val="04A0" w:firstRow="1" w:lastRow="0" w:firstColumn="1" w:lastColumn="0" w:noHBand="0" w:noVBand="1"/>
      </w:tblPr>
      <w:tblGrid>
        <w:gridCol w:w="8046"/>
        <w:gridCol w:w="1276"/>
      </w:tblGrid>
      <w:tr w:rsidR="005B0E31" w:rsidRPr="006A019F" w:rsidTr="008B47E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046" w:type="dxa"/>
            <w:tcBorders>
              <w:bottom w:val="single" w:sz="4" w:space="0" w:color="000000" w:themeColor="text1"/>
            </w:tcBorders>
          </w:tcPr>
          <w:p w:rsidR="005B0E31" w:rsidRPr="006A019F" w:rsidRDefault="005B0E31" w:rsidP="005B0E31">
            <w:pPr>
              <w:pStyle w:val="Default"/>
              <w:spacing w:before="120" w:after="120"/>
              <w:rPr>
                <w:iCs/>
                <w:color w:val="FFFFFF" w:themeColor="background1"/>
                <w:sz w:val="23"/>
                <w:szCs w:val="23"/>
              </w:rPr>
            </w:pPr>
            <w:r>
              <w:rPr>
                <w:iCs/>
                <w:color w:val="FFFFFF" w:themeColor="background1"/>
                <w:sz w:val="23"/>
                <w:szCs w:val="23"/>
              </w:rPr>
              <w:t>The principal agrees to:</w:t>
            </w:r>
          </w:p>
        </w:tc>
        <w:tc>
          <w:tcPr>
            <w:tcW w:w="1276" w:type="dxa"/>
            <w:tcBorders>
              <w:bottom w:val="single" w:sz="4" w:space="0" w:color="000000" w:themeColor="text1"/>
            </w:tcBorders>
          </w:tcPr>
          <w:p w:rsidR="005B0E31" w:rsidRPr="006A019F" w:rsidRDefault="005B0E31" w:rsidP="008B47ED">
            <w:pPr>
              <w:pStyle w:val="Default"/>
              <w:spacing w:before="120" w:after="120"/>
              <w:jc w:val="center"/>
              <w:cnfStyle w:val="100000000000" w:firstRow="1" w:lastRow="0" w:firstColumn="0" w:lastColumn="0" w:oddVBand="0" w:evenVBand="0" w:oddHBand="0" w:evenHBand="0" w:firstRowFirstColumn="0" w:firstRowLastColumn="0" w:lastRowFirstColumn="0" w:lastRowLastColumn="0"/>
              <w:rPr>
                <w:iCs/>
                <w:color w:val="FFFFFF" w:themeColor="background1"/>
                <w:sz w:val="23"/>
                <w:szCs w:val="23"/>
              </w:rPr>
            </w:pPr>
            <w:r>
              <w:rPr>
                <w:iCs/>
                <w:color w:val="FFFFFF" w:themeColor="background1"/>
                <w:sz w:val="23"/>
                <w:szCs w:val="23"/>
              </w:rPr>
              <w:t>Yes/No</w:t>
            </w:r>
          </w:p>
        </w:tc>
      </w:tr>
      <w:tr w:rsidR="005B0E31" w:rsidTr="008B47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bottom w:val="single" w:sz="4" w:space="0" w:color="8064A2" w:themeColor="accent4"/>
              <w:right w:val="single" w:sz="4" w:space="0" w:color="8064A2" w:themeColor="accent4"/>
            </w:tcBorders>
          </w:tcPr>
          <w:p w:rsidR="005B0E31" w:rsidRPr="00F81DD9" w:rsidRDefault="005B0E31" w:rsidP="005B0E31">
            <w:pPr>
              <w:pStyle w:val="Default"/>
              <w:numPr>
                <w:ilvl w:val="0"/>
                <w:numId w:val="16"/>
              </w:numPr>
              <w:spacing w:before="120" w:after="120"/>
              <w:rPr>
                <w:b w:val="0"/>
                <w:iCs/>
                <w:sz w:val="22"/>
                <w:szCs w:val="22"/>
              </w:rPr>
            </w:pPr>
            <w:r w:rsidRPr="00F81DD9">
              <w:rPr>
                <w:b w:val="0"/>
                <w:iCs/>
                <w:sz w:val="22"/>
                <w:szCs w:val="22"/>
              </w:rPr>
              <w:t>Allow the logos and URLs of partners to be placed on the Teenfinca</w:t>
            </w:r>
            <w:r w:rsidR="00CB17E9">
              <w:rPr>
                <w:b w:val="0"/>
                <w:iCs/>
                <w:sz w:val="22"/>
                <w:szCs w:val="22"/>
              </w:rPr>
              <w:t>®</w:t>
            </w:r>
            <w:r w:rsidRPr="00F81DD9">
              <w:rPr>
                <w:b w:val="0"/>
                <w:iCs/>
                <w:sz w:val="22"/>
                <w:szCs w:val="22"/>
              </w:rPr>
              <w:t xml:space="preserve"> ezine</w:t>
            </w:r>
          </w:p>
        </w:tc>
        <w:tc>
          <w:tcPr>
            <w:tcW w:w="1276" w:type="dxa"/>
            <w:tcBorders>
              <w:left w:val="single" w:sz="4" w:space="0" w:color="8064A2" w:themeColor="accent4"/>
              <w:bottom w:val="single" w:sz="4" w:space="0" w:color="8064A2" w:themeColor="accent4"/>
            </w:tcBorders>
          </w:tcPr>
          <w:p w:rsidR="005B0E31" w:rsidRDefault="005B0E31" w:rsidP="005B0E31">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5B0E31" w:rsidTr="008B47ED">
        <w:tc>
          <w:tcPr>
            <w:cnfStyle w:val="001000000000" w:firstRow="0" w:lastRow="0" w:firstColumn="1" w:lastColumn="0" w:oddVBand="0" w:evenVBand="0" w:oddHBand="0" w:evenHBand="0" w:firstRowFirstColumn="0" w:firstRowLastColumn="0" w:lastRowFirstColumn="0" w:lastRowLastColumn="0"/>
            <w:tcW w:w="8046" w:type="dxa"/>
            <w:tcBorders>
              <w:top w:val="single" w:sz="4" w:space="0" w:color="8064A2" w:themeColor="accent4"/>
              <w:bottom w:val="single" w:sz="4" w:space="0" w:color="8064A2" w:themeColor="accent4"/>
              <w:right w:val="single" w:sz="4" w:space="0" w:color="8064A2" w:themeColor="accent4"/>
            </w:tcBorders>
          </w:tcPr>
          <w:p w:rsidR="005B0E31" w:rsidRPr="00F81DD9" w:rsidRDefault="005B0E31" w:rsidP="005B0E31">
            <w:pPr>
              <w:pStyle w:val="Default"/>
              <w:numPr>
                <w:ilvl w:val="0"/>
                <w:numId w:val="16"/>
              </w:numPr>
              <w:spacing w:before="120" w:after="120"/>
              <w:rPr>
                <w:b w:val="0"/>
                <w:iCs/>
                <w:sz w:val="22"/>
                <w:szCs w:val="22"/>
              </w:rPr>
            </w:pPr>
            <w:r w:rsidRPr="00F81DD9">
              <w:rPr>
                <w:b w:val="0"/>
                <w:iCs/>
                <w:sz w:val="22"/>
                <w:szCs w:val="22"/>
              </w:rPr>
              <w:t>Make the Teenfinca</w:t>
            </w:r>
            <w:r w:rsidR="00CB17E9">
              <w:rPr>
                <w:b w:val="0"/>
                <w:iCs/>
                <w:sz w:val="22"/>
                <w:szCs w:val="22"/>
              </w:rPr>
              <w:t>®</w:t>
            </w:r>
            <w:r w:rsidRPr="00F81DD9">
              <w:rPr>
                <w:b w:val="0"/>
                <w:iCs/>
                <w:sz w:val="22"/>
                <w:szCs w:val="22"/>
              </w:rPr>
              <w:t xml:space="preserve"> ezine available to all students and families through the school</w:t>
            </w:r>
            <w:r w:rsidR="00CB17E9">
              <w:rPr>
                <w:b w:val="0"/>
                <w:iCs/>
                <w:sz w:val="22"/>
                <w:szCs w:val="22"/>
              </w:rPr>
              <w:t>’</w:t>
            </w:r>
            <w:r w:rsidRPr="00F81DD9">
              <w:rPr>
                <w:b w:val="0"/>
                <w:iCs/>
                <w:sz w:val="22"/>
                <w:szCs w:val="22"/>
              </w:rPr>
              <w:t>s communication and social media</w:t>
            </w:r>
          </w:p>
        </w:tc>
        <w:tc>
          <w:tcPr>
            <w:tcW w:w="1276" w:type="dxa"/>
            <w:tcBorders>
              <w:top w:val="single" w:sz="4" w:space="0" w:color="8064A2" w:themeColor="accent4"/>
              <w:left w:val="single" w:sz="4" w:space="0" w:color="8064A2" w:themeColor="accent4"/>
              <w:bottom w:val="single" w:sz="4" w:space="0" w:color="8064A2" w:themeColor="accent4"/>
            </w:tcBorders>
          </w:tcPr>
          <w:p w:rsidR="005B0E31" w:rsidRDefault="005B0E31" w:rsidP="005B0E31">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tc>
      </w:tr>
      <w:tr w:rsidR="005B0E31" w:rsidTr="008B47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single" w:sz="4" w:space="0" w:color="8064A2" w:themeColor="accent4"/>
              <w:bottom w:val="single" w:sz="4" w:space="0" w:color="8064A2" w:themeColor="accent4"/>
              <w:right w:val="single" w:sz="4" w:space="0" w:color="8064A2" w:themeColor="accent4"/>
            </w:tcBorders>
          </w:tcPr>
          <w:p w:rsidR="005B0E31" w:rsidRPr="00F81DD9" w:rsidRDefault="005B0E31" w:rsidP="005B0E31">
            <w:pPr>
              <w:pStyle w:val="Default"/>
              <w:numPr>
                <w:ilvl w:val="0"/>
                <w:numId w:val="16"/>
              </w:numPr>
              <w:spacing w:before="120" w:after="120"/>
              <w:rPr>
                <w:b w:val="0"/>
                <w:iCs/>
                <w:sz w:val="22"/>
                <w:szCs w:val="22"/>
              </w:rPr>
            </w:pPr>
            <w:r w:rsidRPr="00F81DD9">
              <w:rPr>
                <w:b w:val="0"/>
                <w:iCs/>
                <w:sz w:val="22"/>
                <w:szCs w:val="22"/>
              </w:rPr>
              <w:t>Place financial life skill inserts into the school newsletter or on the Facebook page at least monthly</w:t>
            </w:r>
          </w:p>
        </w:tc>
        <w:tc>
          <w:tcPr>
            <w:tcW w:w="1276" w:type="dxa"/>
            <w:tcBorders>
              <w:top w:val="single" w:sz="4" w:space="0" w:color="8064A2" w:themeColor="accent4"/>
              <w:left w:val="single" w:sz="4" w:space="0" w:color="8064A2" w:themeColor="accent4"/>
              <w:bottom w:val="single" w:sz="4" w:space="0" w:color="8064A2" w:themeColor="accent4"/>
            </w:tcBorders>
          </w:tcPr>
          <w:p w:rsidR="005B0E31" w:rsidRDefault="005B0E31" w:rsidP="005B0E31">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5B0E31" w:rsidTr="008B47ED">
        <w:tc>
          <w:tcPr>
            <w:cnfStyle w:val="001000000000" w:firstRow="0" w:lastRow="0" w:firstColumn="1" w:lastColumn="0" w:oddVBand="0" w:evenVBand="0" w:oddHBand="0" w:evenHBand="0" w:firstRowFirstColumn="0" w:firstRowLastColumn="0" w:lastRowFirstColumn="0" w:lastRowLastColumn="0"/>
            <w:tcW w:w="8046" w:type="dxa"/>
            <w:tcBorders>
              <w:top w:val="single" w:sz="4" w:space="0" w:color="8064A2" w:themeColor="accent4"/>
              <w:bottom w:val="single" w:sz="4" w:space="0" w:color="8064A2" w:themeColor="accent4"/>
              <w:right w:val="single" w:sz="4" w:space="0" w:color="8064A2" w:themeColor="accent4"/>
            </w:tcBorders>
          </w:tcPr>
          <w:p w:rsidR="005B0E31" w:rsidRPr="00F81DD9" w:rsidRDefault="008B47ED" w:rsidP="00F81DD9">
            <w:pPr>
              <w:pStyle w:val="Default"/>
              <w:numPr>
                <w:ilvl w:val="0"/>
                <w:numId w:val="16"/>
              </w:numPr>
              <w:spacing w:before="120" w:after="120"/>
              <w:rPr>
                <w:b w:val="0"/>
                <w:iCs/>
                <w:sz w:val="22"/>
                <w:szCs w:val="22"/>
              </w:rPr>
            </w:pPr>
            <w:r w:rsidRPr="00F81DD9">
              <w:rPr>
                <w:b w:val="0"/>
                <w:iCs/>
                <w:sz w:val="22"/>
                <w:szCs w:val="22"/>
              </w:rPr>
              <w:t>Gives a</w:t>
            </w:r>
            <w:r w:rsidR="005B0E31" w:rsidRPr="00F81DD9">
              <w:rPr>
                <w:b w:val="0"/>
                <w:iCs/>
                <w:sz w:val="22"/>
                <w:szCs w:val="22"/>
              </w:rPr>
              <w:t>cknowledge</w:t>
            </w:r>
            <w:r w:rsidRPr="00F81DD9">
              <w:rPr>
                <w:b w:val="0"/>
                <w:iCs/>
                <w:sz w:val="22"/>
                <w:szCs w:val="22"/>
              </w:rPr>
              <w:t>ment to</w:t>
            </w:r>
            <w:r w:rsidR="005B0E31" w:rsidRPr="00F81DD9">
              <w:rPr>
                <w:b w:val="0"/>
                <w:iCs/>
                <w:sz w:val="22"/>
                <w:szCs w:val="22"/>
              </w:rPr>
              <w:t xml:space="preserve"> the partners as providers of the financial life skill </w:t>
            </w:r>
            <w:r w:rsidR="00F81DD9">
              <w:rPr>
                <w:b w:val="0"/>
                <w:iCs/>
                <w:sz w:val="22"/>
                <w:szCs w:val="22"/>
              </w:rPr>
              <w:t>inserts</w:t>
            </w:r>
            <w:r w:rsidR="005B0E31" w:rsidRPr="00F81DD9">
              <w:rPr>
                <w:b w:val="0"/>
                <w:iCs/>
                <w:sz w:val="22"/>
                <w:szCs w:val="22"/>
              </w:rPr>
              <w:t xml:space="preserve"> in the school newsletter</w:t>
            </w:r>
            <w:r w:rsidR="009D66B8" w:rsidRPr="00F81DD9">
              <w:rPr>
                <w:b w:val="0"/>
                <w:iCs/>
                <w:sz w:val="22"/>
                <w:szCs w:val="22"/>
              </w:rPr>
              <w:t xml:space="preserve"> (</w:t>
            </w:r>
            <w:r w:rsidR="009D66B8" w:rsidRPr="00F81DD9">
              <w:rPr>
                <w:b w:val="0"/>
                <w:i/>
                <w:iCs/>
                <w:sz w:val="22"/>
                <w:szCs w:val="22"/>
              </w:rPr>
              <w:t>This message is provided by …</w:t>
            </w:r>
            <w:r w:rsidR="009D66B8" w:rsidRPr="00F81DD9">
              <w:rPr>
                <w:b w:val="0"/>
                <w:iCs/>
                <w:sz w:val="22"/>
                <w:szCs w:val="22"/>
              </w:rPr>
              <w:t>.)</w:t>
            </w:r>
          </w:p>
        </w:tc>
        <w:tc>
          <w:tcPr>
            <w:tcW w:w="1276" w:type="dxa"/>
            <w:tcBorders>
              <w:top w:val="single" w:sz="4" w:space="0" w:color="8064A2" w:themeColor="accent4"/>
              <w:left w:val="single" w:sz="4" w:space="0" w:color="8064A2" w:themeColor="accent4"/>
              <w:bottom w:val="single" w:sz="4" w:space="0" w:color="8064A2" w:themeColor="accent4"/>
            </w:tcBorders>
          </w:tcPr>
          <w:p w:rsidR="005B0E31" w:rsidRDefault="005B0E31" w:rsidP="005B0E31">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tc>
      </w:tr>
      <w:tr w:rsidR="005B0E31" w:rsidTr="00F81D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single" w:sz="4" w:space="0" w:color="8064A2" w:themeColor="accent4"/>
              <w:bottom w:val="single" w:sz="4" w:space="0" w:color="8064A2" w:themeColor="accent4"/>
              <w:right w:val="single" w:sz="4" w:space="0" w:color="8064A2" w:themeColor="accent4"/>
            </w:tcBorders>
          </w:tcPr>
          <w:p w:rsidR="005B0E31" w:rsidRPr="00F81DD9" w:rsidRDefault="005B0E31" w:rsidP="005B0E31">
            <w:pPr>
              <w:pStyle w:val="Default"/>
              <w:numPr>
                <w:ilvl w:val="0"/>
                <w:numId w:val="16"/>
              </w:numPr>
              <w:spacing w:before="120" w:after="120"/>
              <w:rPr>
                <w:b w:val="0"/>
                <w:iCs/>
                <w:sz w:val="22"/>
                <w:szCs w:val="22"/>
              </w:rPr>
            </w:pPr>
            <w:r w:rsidRPr="00F81DD9">
              <w:rPr>
                <w:b w:val="0"/>
                <w:iCs/>
                <w:sz w:val="22"/>
                <w:szCs w:val="22"/>
              </w:rPr>
              <w:t>Meet with, or have other sc</w:t>
            </w:r>
            <w:r w:rsidR="008B47ED" w:rsidRPr="00F81DD9">
              <w:rPr>
                <w:b w:val="0"/>
                <w:iCs/>
                <w:sz w:val="22"/>
                <w:szCs w:val="22"/>
              </w:rPr>
              <w:t>hool leaders meet with partners,</w:t>
            </w:r>
            <w:r w:rsidRPr="00F81DD9">
              <w:rPr>
                <w:b w:val="0"/>
                <w:iCs/>
                <w:sz w:val="22"/>
                <w:szCs w:val="22"/>
              </w:rPr>
              <w:t xml:space="preserve"> at least once per term to discuss ways for partner involvement in school programs</w:t>
            </w:r>
          </w:p>
        </w:tc>
        <w:tc>
          <w:tcPr>
            <w:tcW w:w="1276" w:type="dxa"/>
            <w:tcBorders>
              <w:top w:val="single" w:sz="4" w:space="0" w:color="8064A2" w:themeColor="accent4"/>
              <w:left w:val="single" w:sz="4" w:space="0" w:color="8064A2" w:themeColor="accent4"/>
              <w:bottom w:val="single" w:sz="4" w:space="0" w:color="8064A2" w:themeColor="accent4"/>
            </w:tcBorders>
          </w:tcPr>
          <w:p w:rsidR="005B0E31" w:rsidRDefault="005B0E31" w:rsidP="005B0E31">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F81DD9" w:rsidTr="008B47ED">
        <w:tc>
          <w:tcPr>
            <w:cnfStyle w:val="001000000000" w:firstRow="0" w:lastRow="0" w:firstColumn="1" w:lastColumn="0" w:oddVBand="0" w:evenVBand="0" w:oddHBand="0" w:evenHBand="0" w:firstRowFirstColumn="0" w:firstRowLastColumn="0" w:lastRowFirstColumn="0" w:lastRowLastColumn="0"/>
            <w:tcW w:w="8046" w:type="dxa"/>
            <w:tcBorders>
              <w:top w:val="single" w:sz="4" w:space="0" w:color="8064A2" w:themeColor="accent4"/>
              <w:right w:val="single" w:sz="4" w:space="0" w:color="8064A2" w:themeColor="accent4"/>
            </w:tcBorders>
          </w:tcPr>
          <w:p w:rsidR="00F81DD9" w:rsidRPr="00F81DD9" w:rsidRDefault="00F81DD9" w:rsidP="00F81DD9">
            <w:pPr>
              <w:pStyle w:val="Default"/>
              <w:numPr>
                <w:ilvl w:val="0"/>
                <w:numId w:val="16"/>
              </w:numPr>
              <w:spacing w:before="120" w:after="120"/>
              <w:rPr>
                <w:b w:val="0"/>
                <w:iCs/>
                <w:sz w:val="22"/>
                <w:szCs w:val="22"/>
              </w:rPr>
            </w:pPr>
            <w:r w:rsidRPr="00F81DD9">
              <w:rPr>
                <w:b w:val="0"/>
                <w:iCs/>
                <w:sz w:val="22"/>
                <w:szCs w:val="22"/>
              </w:rPr>
              <w:t>Acknowledge partners on the school</w:t>
            </w:r>
            <w:r w:rsidR="00CB17E9">
              <w:rPr>
                <w:b w:val="0"/>
                <w:iCs/>
                <w:sz w:val="22"/>
                <w:szCs w:val="22"/>
              </w:rPr>
              <w:t>’</w:t>
            </w:r>
            <w:r w:rsidRPr="00F81DD9">
              <w:rPr>
                <w:b w:val="0"/>
                <w:iCs/>
                <w:sz w:val="22"/>
                <w:szCs w:val="22"/>
              </w:rPr>
              <w:t>s community, P&amp;C, or partners webpage.</w:t>
            </w:r>
          </w:p>
        </w:tc>
        <w:tc>
          <w:tcPr>
            <w:tcW w:w="1276" w:type="dxa"/>
            <w:tcBorders>
              <w:top w:val="single" w:sz="4" w:space="0" w:color="8064A2" w:themeColor="accent4"/>
              <w:left w:val="single" w:sz="4" w:space="0" w:color="8064A2" w:themeColor="accent4"/>
            </w:tcBorders>
          </w:tcPr>
          <w:p w:rsidR="00F81DD9" w:rsidRDefault="00F81DD9" w:rsidP="005B0E31">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tc>
      </w:tr>
    </w:tbl>
    <w:p w:rsidR="006A019F" w:rsidRPr="0044527D" w:rsidRDefault="006A019F" w:rsidP="00EF0DD4">
      <w:pPr>
        <w:pStyle w:val="Default"/>
        <w:spacing w:before="120" w:after="120"/>
        <w:rPr>
          <w:iCs/>
          <w:sz w:val="16"/>
          <w:szCs w:val="16"/>
        </w:rPr>
      </w:pPr>
    </w:p>
    <w:tbl>
      <w:tblPr>
        <w:tblStyle w:val="ListTable31"/>
        <w:tblW w:w="9322" w:type="dxa"/>
        <w:tblLook w:val="04A0" w:firstRow="1" w:lastRow="0" w:firstColumn="1" w:lastColumn="0" w:noHBand="0" w:noVBand="1"/>
      </w:tblPr>
      <w:tblGrid>
        <w:gridCol w:w="4219"/>
        <w:gridCol w:w="3544"/>
        <w:gridCol w:w="1559"/>
      </w:tblGrid>
      <w:tr w:rsidR="005B0E31" w:rsidRPr="006A019F" w:rsidTr="005B0E3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219" w:type="dxa"/>
          </w:tcPr>
          <w:p w:rsidR="005B0E31" w:rsidRPr="006A019F" w:rsidRDefault="005B0E31" w:rsidP="005B0E31">
            <w:pPr>
              <w:pStyle w:val="Default"/>
              <w:spacing w:before="120" w:after="120"/>
              <w:rPr>
                <w:iCs/>
                <w:color w:val="FFFFFF" w:themeColor="background1"/>
                <w:sz w:val="23"/>
                <w:szCs w:val="23"/>
              </w:rPr>
            </w:pPr>
            <w:r>
              <w:rPr>
                <w:iCs/>
                <w:color w:val="FFFFFF" w:themeColor="background1"/>
                <w:sz w:val="23"/>
                <w:szCs w:val="23"/>
              </w:rPr>
              <w:t>Principal Name</w:t>
            </w:r>
          </w:p>
        </w:tc>
        <w:tc>
          <w:tcPr>
            <w:tcW w:w="3544" w:type="dxa"/>
          </w:tcPr>
          <w:p w:rsidR="005B0E31" w:rsidRDefault="005B0E31" w:rsidP="005B0E31">
            <w:pPr>
              <w:pStyle w:val="Default"/>
              <w:spacing w:before="120" w:after="120"/>
              <w:cnfStyle w:val="100000000000" w:firstRow="1" w:lastRow="0" w:firstColumn="0" w:lastColumn="0" w:oddVBand="0" w:evenVBand="0" w:oddHBand="0" w:evenHBand="0" w:firstRowFirstColumn="0" w:firstRowLastColumn="0" w:lastRowFirstColumn="0" w:lastRowLastColumn="0"/>
              <w:rPr>
                <w:iCs/>
                <w:color w:val="FFFFFF" w:themeColor="background1"/>
                <w:sz w:val="23"/>
                <w:szCs w:val="23"/>
              </w:rPr>
            </w:pPr>
            <w:r>
              <w:rPr>
                <w:iCs/>
                <w:color w:val="FFFFFF" w:themeColor="background1"/>
                <w:sz w:val="23"/>
                <w:szCs w:val="23"/>
              </w:rPr>
              <w:t>Signature</w:t>
            </w:r>
          </w:p>
        </w:tc>
        <w:tc>
          <w:tcPr>
            <w:tcW w:w="1559" w:type="dxa"/>
          </w:tcPr>
          <w:p w:rsidR="005B0E31" w:rsidRPr="006A019F" w:rsidRDefault="005B0E31" w:rsidP="005B0E31">
            <w:pPr>
              <w:pStyle w:val="Default"/>
              <w:spacing w:before="120" w:after="120"/>
              <w:cnfStyle w:val="100000000000" w:firstRow="1" w:lastRow="0" w:firstColumn="0" w:lastColumn="0" w:oddVBand="0" w:evenVBand="0" w:oddHBand="0" w:evenHBand="0" w:firstRowFirstColumn="0" w:firstRowLastColumn="0" w:lastRowFirstColumn="0" w:lastRowLastColumn="0"/>
              <w:rPr>
                <w:iCs/>
                <w:color w:val="FFFFFF" w:themeColor="background1"/>
                <w:sz w:val="23"/>
                <w:szCs w:val="23"/>
              </w:rPr>
            </w:pPr>
            <w:r>
              <w:rPr>
                <w:iCs/>
                <w:color w:val="FFFFFF" w:themeColor="background1"/>
                <w:sz w:val="23"/>
                <w:szCs w:val="23"/>
              </w:rPr>
              <w:t>Date</w:t>
            </w:r>
          </w:p>
        </w:tc>
      </w:tr>
      <w:tr w:rsidR="005B0E31" w:rsidTr="0044527D">
        <w:trPr>
          <w:cnfStyle w:val="000000100000" w:firstRow="0" w:lastRow="0" w:firstColumn="0" w:lastColumn="0" w:oddVBand="0" w:evenVBand="0" w:oddHBand="1" w:evenHBand="0"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4219" w:type="dxa"/>
          </w:tcPr>
          <w:p w:rsidR="005B0E31" w:rsidRDefault="005B0E31" w:rsidP="005B0E31">
            <w:pPr>
              <w:pStyle w:val="Default"/>
              <w:spacing w:before="120" w:after="120"/>
              <w:rPr>
                <w:b w:val="0"/>
                <w:bCs w:val="0"/>
                <w:iCs/>
                <w:sz w:val="23"/>
                <w:szCs w:val="23"/>
              </w:rPr>
            </w:pPr>
          </w:p>
          <w:p w:rsidR="00CB17E9" w:rsidRDefault="00CB17E9" w:rsidP="005B0E31">
            <w:pPr>
              <w:pStyle w:val="Default"/>
              <w:spacing w:before="120" w:after="120"/>
              <w:rPr>
                <w:iCs/>
                <w:sz w:val="23"/>
                <w:szCs w:val="23"/>
              </w:rPr>
            </w:pPr>
          </w:p>
        </w:tc>
        <w:tc>
          <w:tcPr>
            <w:tcW w:w="3544" w:type="dxa"/>
          </w:tcPr>
          <w:p w:rsidR="005B0E31" w:rsidRDefault="005B0E31" w:rsidP="005B0E31">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c>
          <w:tcPr>
            <w:tcW w:w="1559" w:type="dxa"/>
          </w:tcPr>
          <w:p w:rsidR="005B0E31" w:rsidRDefault="005B0E31" w:rsidP="005B0E31">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bl>
    <w:p w:rsidR="00F81DD9" w:rsidRDefault="00F81DD9" w:rsidP="00002C51">
      <w:pPr>
        <w:pStyle w:val="Default"/>
        <w:rPr>
          <w:iCs/>
          <w:sz w:val="23"/>
          <w:szCs w:val="23"/>
        </w:rPr>
        <w:sectPr w:rsidR="00F81DD9" w:rsidSect="00F81DD9">
          <w:pgSz w:w="11906" w:h="16838"/>
          <w:pgMar w:top="851" w:right="1440" w:bottom="1440" w:left="1440" w:header="708" w:footer="708" w:gutter="0"/>
          <w:cols w:space="708"/>
          <w:titlePg/>
          <w:docGrid w:linePitch="360"/>
        </w:sectPr>
      </w:pPr>
    </w:p>
    <w:p w:rsidR="007A73DD" w:rsidRPr="000F70C9" w:rsidRDefault="00A307D1" w:rsidP="008D4A57">
      <w:pPr>
        <w:pStyle w:val="Heading1"/>
      </w:pPr>
      <w:bookmarkStart w:id="3" w:name="_Toc533578793"/>
      <w:r>
        <w:lastRenderedPageBreak/>
        <w:t xml:space="preserve">Partnership </w:t>
      </w:r>
      <w:r w:rsidR="00D83D11">
        <w:t>Overview</w:t>
      </w:r>
      <w:bookmarkEnd w:id="3"/>
    </w:p>
    <w:p w:rsidR="008D4A57" w:rsidRDefault="008D4A57" w:rsidP="00367D7B">
      <w:pPr>
        <w:spacing w:before="240"/>
      </w:pPr>
      <w:r>
        <w:rPr>
          <w:rStyle w:val="Strong"/>
        </w:rPr>
        <w:t>School</w:t>
      </w:r>
      <w:r w:rsidR="007A73DD" w:rsidRPr="007A73DD">
        <w:rPr>
          <w:rStyle w:val="Strong"/>
        </w:rPr>
        <w:t>:</w:t>
      </w:r>
      <w:r w:rsidR="007A73DD">
        <w:t xml:space="preserve"> </w:t>
      </w:r>
      <w:r>
        <w:tab/>
      </w:r>
      <w:r>
        <w:tab/>
        <w:t>……………………………………………………………………………………………………………………………….</w:t>
      </w:r>
    </w:p>
    <w:p w:rsidR="008D4A57" w:rsidRPr="007F3C78" w:rsidRDefault="007F3C78" w:rsidP="00A46A28">
      <w:pPr>
        <w:pStyle w:val="Default"/>
        <w:rPr>
          <w:b/>
          <w:sz w:val="23"/>
          <w:szCs w:val="23"/>
        </w:rPr>
      </w:pPr>
      <w:r w:rsidRPr="007F3C78">
        <w:rPr>
          <w:b/>
          <w:sz w:val="23"/>
          <w:szCs w:val="23"/>
        </w:rPr>
        <w:t>School contacts.</w:t>
      </w:r>
    </w:p>
    <w:p w:rsidR="00F205B3" w:rsidRDefault="00F205B3" w:rsidP="00F205B3">
      <w:pPr>
        <w:pStyle w:val="Default"/>
      </w:pPr>
      <w:r>
        <w:t>……………………………………………………………………………………………………………………………………………..</w:t>
      </w:r>
    </w:p>
    <w:p w:rsidR="007F3C78" w:rsidRDefault="007F3C78" w:rsidP="00A46A28">
      <w:pPr>
        <w:pStyle w:val="Default"/>
        <w:rPr>
          <w:sz w:val="23"/>
          <w:szCs w:val="23"/>
        </w:rPr>
      </w:pPr>
    </w:p>
    <w:p w:rsidR="007F3C78" w:rsidRDefault="007F3C78" w:rsidP="007F3C78">
      <w:pPr>
        <w:pStyle w:val="Default"/>
      </w:pPr>
      <w:r>
        <w:t>……………………………………………………………………………………………………………………………………………..</w:t>
      </w:r>
    </w:p>
    <w:p w:rsidR="007F3C78" w:rsidRDefault="007F3C78" w:rsidP="007F3C78">
      <w:pPr>
        <w:pStyle w:val="Default"/>
      </w:pPr>
    </w:p>
    <w:tbl>
      <w:tblPr>
        <w:tblStyle w:val="ListTable31"/>
        <w:tblW w:w="0" w:type="auto"/>
        <w:tblLook w:val="04A0" w:firstRow="1" w:lastRow="0" w:firstColumn="1" w:lastColumn="0" w:noHBand="0" w:noVBand="1"/>
      </w:tblPr>
      <w:tblGrid>
        <w:gridCol w:w="2122"/>
        <w:gridCol w:w="4212"/>
        <w:gridCol w:w="236"/>
        <w:gridCol w:w="1476"/>
        <w:gridCol w:w="284"/>
        <w:gridCol w:w="686"/>
        <w:gridCol w:w="14"/>
      </w:tblGrid>
      <w:tr w:rsidR="00A46A28" w:rsidRPr="007A73DD" w:rsidTr="00F205B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330" w:type="dxa"/>
            <w:gridSpan w:val="5"/>
            <w:tcBorders>
              <w:bottom w:val="single" w:sz="4" w:space="0" w:color="000000" w:themeColor="text1"/>
            </w:tcBorders>
          </w:tcPr>
          <w:p w:rsidR="00A46A28" w:rsidRPr="007A73DD" w:rsidRDefault="00BA3968" w:rsidP="006E29A0">
            <w:pPr>
              <w:pStyle w:val="Default"/>
              <w:spacing w:before="120" w:after="120"/>
              <w:rPr>
                <w:rStyle w:val="Strong"/>
                <w:rFonts w:asciiTheme="minorHAnsi" w:hAnsiTheme="minorHAnsi" w:cstheme="minorBidi"/>
                <w:color w:val="auto"/>
                <w:sz w:val="22"/>
                <w:szCs w:val="22"/>
              </w:rPr>
            </w:pPr>
            <w:r>
              <w:rPr>
                <w:iCs/>
                <w:color w:val="FFFFFF" w:themeColor="background1"/>
                <w:sz w:val="23"/>
                <w:szCs w:val="23"/>
              </w:rPr>
              <w:t>Partnership d</w:t>
            </w:r>
            <w:r w:rsidR="008D4A57">
              <w:rPr>
                <w:iCs/>
                <w:color w:val="FFFFFF" w:themeColor="background1"/>
                <w:sz w:val="23"/>
                <w:szCs w:val="23"/>
              </w:rPr>
              <w:t>etails</w:t>
            </w:r>
          </w:p>
        </w:tc>
        <w:tc>
          <w:tcPr>
            <w:tcW w:w="700" w:type="dxa"/>
            <w:gridSpan w:val="2"/>
            <w:tcBorders>
              <w:bottom w:val="single" w:sz="4" w:space="0" w:color="000000" w:themeColor="text1"/>
            </w:tcBorders>
          </w:tcPr>
          <w:p w:rsidR="00A46A28" w:rsidRPr="007A73DD" w:rsidRDefault="00A46A28" w:rsidP="006E29A0">
            <w:pPr>
              <w:pStyle w:val="Default"/>
              <w:spacing w:before="120"/>
              <w:cnfStyle w:val="100000000000" w:firstRow="1" w:lastRow="0" w:firstColumn="0" w:lastColumn="0" w:oddVBand="0" w:evenVBand="0" w:oddHBand="0" w:evenHBand="0" w:firstRowFirstColumn="0" w:firstRowLastColumn="0" w:lastRowFirstColumn="0" w:lastRowLastColumn="0"/>
              <w:rPr>
                <w:rStyle w:val="Strong"/>
                <w:rFonts w:asciiTheme="minorHAnsi" w:hAnsiTheme="minorHAnsi" w:cstheme="minorBidi"/>
                <w:color w:val="auto"/>
                <w:sz w:val="22"/>
                <w:szCs w:val="22"/>
              </w:rPr>
            </w:pPr>
          </w:p>
        </w:tc>
      </w:tr>
      <w:tr w:rsidR="00C707CF" w:rsidRPr="007A73DD" w:rsidTr="00F20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C707CF" w:rsidRDefault="00C707CF" w:rsidP="00367D7B">
            <w:pPr>
              <w:pStyle w:val="Default"/>
              <w:spacing w:before="120"/>
              <w:rPr>
                <w:sz w:val="23"/>
                <w:szCs w:val="23"/>
              </w:rPr>
            </w:pPr>
            <w:r>
              <w:rPr>
                <w:sz w:val="23"/>
                <w:szCs w:val="23"/>
              </w:rPr>
              <w:t>School</w:t>
            </w:r>
            <w:r w:rsidR="0059642D">
              <w:rPr>
                <w:sz w:val="23"/>
                <w:szCs w:val="23"/>
              </w:rPr>
              <w:t xml:space="preserve"> </w:t>
            </w:r>
            <w:r>
              <w:rPr>
                <w:sz w:val="23"/>
                <w:szCs w:val="23"/>
              </w:rPr>
              <w:t>goals</w:t>
            </w:r>
          </w:p>
          <w:p w:rsidR="00C707CF" w:rsidRDefault="00C707CF" w:rsidP="00367D7B">
            <w:pPr>
              <w:pStyle w:val="Default"/>
              <w:spacing w:before="120" w:after="120"/>
              <w:rPr>
                <w:iCs/>
                <w:color w:val="auto"/>
                <w:sz w:val="23"/>
                <w:szCs w:val="23"/>
              </w:rPr>
            </w:pPr>
          </w:p>
        </w:tc>
        <w:tc>
          <w:tcPr>
            <w:tcW w:w="6208" w:type="dxa"/>
            <w:gridSpan w:val="4"/>
          </w:tcPr>
          <w:p w:rsidR="00D83D11" w:rsidRDefault="00C707CF" w:rsidP="006E29A0">
            <w:pPr>
              <w:pStyle w:val="Default"/>
              <w:spacing w:before="120" w:after="120"/>
              <w:cnfStyle w:val="000000100000" w:firstRow="0" w:lastRow="0" w:firstColumn="0" w:lastColumn="0" w:oddVBand="0" w:evenVBand="0" w:oddHBand="1" w:evenHBand="0" w:firstRowFirstColumn="0" w:firstRowLastColumn="0" w:lastRowFirstColumn="0" w:lastRowLastColumn="0"/>
              <w:rPr>
                <w:iCs/>
                <w:color w:val="auto"/>
                <w:sz w:val="23"/>
                <w:szCs w:val="23"/>
              </w:rPr>
            </w:pPr>
            <w:r>
              <w:rPr>
                <w:iCs/>
                <w:color w:val="auto"/>
                <w:sz w:val="23"/>
                <w:szCs w:val="23"/>
              </w:rPr>
              <w:t>….</w:t>
            </w:r>
          </w:p>
          <w:p w:rsidR="00D83D11" w:rsidRDefault="00D83D11" w:rsidP="006E29A0">
            <w:pPr>
              <w:pStyle w:val="Default"/>
              <w:spacing w:before="120" w:after="120"/>
              <w:cnfStyle w:val="000000100000" w:firstRow="0" w:lastRow="0" w:firstColumn="0" w:lastColumn="0" w:oddVBand="0" w:evenVBand="0" w:oddHBand="1" w:evenHBand="0" w:firstRowFirstColumn="0" w:firstRowLastColumn="0" w:lastRowFirstColumn="0" w:lastRowLastColumn="0"/>
              <w:rPr>
                <w:iCs/>
                <w:color w:val="auto"/>
                <w:sz w:val="23"/>
                <w:szCs w:val="23"/>
              </w:rPr>
            </w:pPr>
          </w:p>
          <w:p w:rsidR="00367D7B" w:rsidRDefault="00367D7B" w:rsidP="006E29A0">
            <w:pPr>
              <w:pStyle w:val="Default"/>
              <w:spacing w:before="120" w:after="120"/>
              <w:cnfStyle w:val="000000100000" w:firstRow="0" w:lastRow="0" w:firstColumn="0" w:lastColumn="0" w:oddVBand="0" w:evenVBand="0" w:oddHBand="1" w:evenHBand="0" w:firstRowFirstColumn="0" w:firstRowLastColumn="0" w:lastRowFirstColumn="0" w:lastRowLastColumn="0"/>
              <w:rPr>
                <w:iCs/>
                <w:color w:val="auto"/>
                <w:sz w:val="23"/>
                <w:szCs w:val="23"/>
              </w:rPr>
            </w:pPr>
          </w:p>
        </w:tc>
        <w:tc>
          <w:tcPr>
            <w:tcW w:w="700" w:type="dxa"/>
            <w:gridSpan w:val="2"/>
          </w:tcPr>
          <w:p w:rsidR="00C707CF" w:rsidRPr="007A73DD" w:rsidRDefault="00C707CF" w:rsidP="006E29A0">
            <w:pPr>
              <w:pStyle w:val="Default"/>
              <w:spacing w:before="1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color w:val="auto"/>
                <w:sz w:val="22"/>
                <w:szCs w:val="22"/>
              </w:rPr>
            </w:pPr>
          </w:p>
        </w:tc>
      </w:tr>
      <w:tr w:rsidR="0059642D" w:rsidRPr="007A73DD" w:rsidTr="00F205B3">
        <w:tc>
          <w:tcPr>
            <w:cnfStyle w:val="001000000000" w:firstRow="0" w:lastRow="0" w:firstColumn="1" w:lastColumn="0" w:oddVBand="0" w:evenVBand="0" w:oddHBand="0" w:evenHBand="0" w:firstRowFirstColumn="0" w:firstRowLastColumn="0" w:lastRowFirstColumn="0" w:lastRowLastColumn="0"/>
            <w:tcW w:w="2122" w:type="dxa"/>
          </w:tcPr>
          <w:p w:rsidR="0059642D" w:rsidRDefault="0059642D" w:rsidP="00367D7B">
            <w:pPr>
              <w:pStyle w:val="Default"/>
              <w:spacing w:before="120"/>
              <w:rPr>
                <w:sz w:val="23"/>
                <w:szCs w:val="23"/>
              </w:rPr>
            </w:pPr>
            <w:r>
              <w:rPr>
                <w:sz w:val="23"/>
                <w:szCs w:val="23"/>
              </w:rPr>
              <w:t>P&amp;C goals</w:t>
            </w:r>
          </w:p>
        </w:tc>
        <w:tc>
          <w:tcPr>
            <w:tcW w:w="6208" w:type="dxa"/>
            <w:gridSpan w:val="4"/>
          </w:tcPr>
          <w:p w:rsidR="0059642D" w:rsidRDefault="00D83D11" w:rsidP="006E29A0">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r>
              <w:rPr>
                <w:iCs/>
                <w:color w:val="auto"/>
                <w:sz w:val="23"/>
                <w:szCs w:val="23"/>
              </w:rPr>
              <w:t>….</w:t>
            </w:r>
          </w:p>
          <w:p w:rsidR="00D83D11" w:rsidRDefault="00D83D11" w:rsidP="006E29A0">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p>
          <w:p w:rsidR="00D83D11" w:rsidRDefault="00D83D11" w:rsidP="006E29A0">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p>
        </w:tc>
        <w:tc>
          <w:tcPr>
            <w:tcW w:w="700" w:type="dxa"/>
            <w:gridSpan w:val="2"/>
          </w:tcPr>
          <w:p w:rsidR="0059642D" w:rsidRPr="007A73DD" w:rsidRDefault="0059642D" w:rsidP="006E29A0">
            <w:pPr>
              <w:pStyle w:val="Default"/>
              <w:spacing w:before="120"/>
              <w:cnfStyle w:val="000000000000" w:firstRow="0" w:lastRow="0" w:firstColumn="0" w:lastColumn="0" w:oddVBand="0" w:evenVBand="0" w:oddHBand="0" w:evenHBand="0" w:firstRowFirstColumn="0" w:firstRowLastColumn="0" w:lastRowFirstColumn="0" w:lastRowLastColumn="0"/>
              <w:rPr>
                <w:rStyle w:val="Strong"/>
                <w:rFonts w:asciiTheme="minorHAnsi" w:hAnsiTheme="minorHAnsi" w:cstheme="minorBidi"/>
                <w:color w:val="auto"/>
                <w:sz w:val="22"/>
                <w:szCs w:val="22"/>
              </w:rPr>
            </w:pPr>
          </w:p>
        </w:tc>
      </w:tr>
      <w:tr w:rsidR="00C707CF" w:rsidRPr="007A73DD" w:rsidTr="00F20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C707CF" w:rsidRDefault="0059642D" w:rsidP="00367D7B">
            <w:pPr>
              <w:pStyle w:val="Default"/>
              <w:spacing w:before="120"/>
              <w:rPr>
                <w:sz w:val="23"/>
                <w:szCs w:val="23"/>
              </w:rPr>
            </w:pPr>
            <w:r>
              <w:rPr>
                <w:sz w:val="23"/>
                <w:szCs w:val="23"/>
              </w:rPr>
              <w:t>Partner</w:t>
            </w:r>
            <w:r w:rsidR="00C707CF">
              <w:rPr>
                <w:sz w:val="23"/>
                <w:szCs w:val="23"/>
              </w:rPr>
              <w:t>s</w:t>
            </w:r>
            <w:r w:rsidR="00911768">
              <w:rPr>
                <w:sz w:val="23"/>
                <w:szCs w:val="23"/>
              </w:rPr>
              <w:t>’</w:t>
            </w:r>
            <w:r w:rsidR="00C707CF">
              <w:rPr>
                <w:sz w:val="23"/>
                <w:szCs w:val="23"/>
              </w:rPr>
              <w:t xml:space="preserve"> goals</w:t>
            </w:r>
          </w:p>
          <w:p w:rsidR="00C707CF" w:rsidRDefault="00C707CF" w:rsidP="00367D7B">
            <w:pPr>
              <w:pStyle w:val="Default"/>
              <w:spacing w:before="120" w:after="120"/>
              <w:rPr>
                <w:iCs/>
                <w:color w:val="auto"/>
                <w:sz w:val="23"/>
                <w:szCs w:val="23"/>
              </w:rPr>
            </w:pPr>
          </w:p>
        </w:tc>
        <w:tc>
          <w:tcPr>
            <w:tcW w:w="6208" w:type="dxa"/>
            <w:gridSpan w:val="4"/>
          </w:tcPr>
          <w:p w:rsidR="00C707CF" w:rsidRDefault="00C707CF" w:rsidP="006E29A0">
            <w:pPr>
              <w:pStyle w:val="Default"/>
              <w:spacing w:before="120" w:after="120"/>
              <w:cnfStyle w:val="000000100000" w:firstRow="0" w:lastRow="0" w:firstColumn="0" w:lastColumn="0" w:oddVBand="0" w:evenVBand="0" w:oddHBand="1" w:evenHBand="0" w:firstRowFirstColumn="0" w:firstRowLastColumn="0" w:lastRowFirstColumn="0" w:lastRowLastColumn="0"/>
              <w:rPr>
                <w:iCs/>
                <w:color w:val="auto"/>
                <w:sz w:val="23"/>
                <w:szCs w:val="23"/>
              </w:rPr>
            </w:pPr>
            <w:r>
              <w:rPr>
                <w:iCs/>
                <w:color w:val="auto"/>
                <w:sz w:val="23"/>
                <w:szCs w:val="23"/>
              </w:rPr>
              <w:t>….</w:t>
            </w:r>
          </w:p>
          <w:p w:rsidR="00D83D11" w:rsidRDefault="00D83D11" w:rsidP="006E29A0">
            <w:pPr>
              <w:pStyle w:val="Default"/>
              <w:spacing w:before="120" w:after="120"/>
              <w:cnfStyle w:val="000000100000" w:firstRow="0" w:lastRow="0" w:firstColumn="0" w:lastColumn="0" w:oddVBand="0" w:evenVBand="0" w:oddHBand="1" w:evenHBand="0" w:firstRowFirstColumn="0" w:firstRowLastColumn="0" w:lastRowFirstColumn="0" w:lastRowLastColumn="0"/>
              <w:rPr>
                <w:iCs/>
                <w:color w:val="auto"/>
                <w:sz w:val="23"/>
                <w:szCs w:val="23"/>
              </w:rPr>
            </w:pPr>
          </w:p>
          <w:p w:rsidR="00D83D11" w:rsidRDefault="00D83D11" w:rsidP="006E29A0">
            <w:pPr>
              <w:pStyle w:val="Default"/>
              <w:spacing w:before="120" w:after="120"/>
              <w:cnfStyle w:val="000000100000" w:firstRow="0" w:lastRow="0" w:firstColumn="0" w:lastColumn="0" w:oddVBand="0" w:evenVBand="0" w:oddHBand="1" w:evenHBand="0" w:firstRowFirstColumn="0" w:firstRowLastColumn="0" w:lastRowFirstColumn="0" w:lastRowLastColumn="0"/>
              <w:rPr>
                <w:iCs/>
                <w:color w:val="auto"/>
                <w:sz w:val="23"/>
                <w:szCs w:val="23"/>
              </w:rPr>
            </w:pPr>
          </w:p>
        </w:tc>
        <w:tc>
          <w:tcPr>
            <w:tcW w:w="700" w:type="dxa"/>
            <w:gridSpan w:val="2"/>
          </w:tcPr>
          <w:p w:rsidR="00C707CF" w:rsidRPr="007A73DD" w:rsidRDefault="00C707CF" w:rsidP="006E29A0">
            <w:pPr>
              <w:pStyle w:val="Default"/>
              <w:spacing w:before="1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color w:val="auto"/>
                <w:sz w:val="22"/>
                <w:szCs w:val="22"/>
              </w:rPr>
            </w:pPr>
          </w:p>
        </w:tc>
      </w:tr>
      <w:tr w:rsidR="00F205B3" w:rsidRPr="007A73DD" w:rsidTr="00F205B3">
        <w:tc>
          <w:tcPr>
            <w:cnfStyle w:val="001000000000" w:firstRow="0" w:lastRow="0" w:firstColumn="1" w:lastColumn="0" w:oddVBand="0" w:evenVBand="0" w:oddHBand="0" w:evenHBand="0" w:firstRowFirstColumn="0" w:firstRowLastColumn="0" w:lastRowFirstColumn="0" w:lastRowLastColumn="0"/>
            <w:tcW w:w="2122" w:type="dxa"/>
          </w:tcPr>
          <w:p w:rsidR="00F205B3" w:rsidRDefault="00F205B3" w:rsidP="00C707CF">
            <w:pPr>
              <w:pStyle w:val="Default"/>
              <w:rPr>
                <w:sz w:val="23"/>
                <w:szCs w:val="23"/>
              </w:rPr>
            </w:pPr>
            <w:r>
              <w:rPr>
                <w:sz w:val="23"/>
                <w:szCs w:val="23"/>
              </w:rPr>
              <w:t>Partners – Awards Night</w:t>
            </w:r>
          </w:p>
        </w:tc>
        <w:tc>
          <w:tcPr>
            <w:tcW w:w="4212" w:type="dxa"/>
          </w:tcPr>
          <w:p w:rsidR="00F205B3" w:rsidRDefault="00F205B3" w:rsidP="006E29A0">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r>
              <w:rPr>
                <w:iCs/>
                <w:color w:val="auto"/>
                <w:sz w:val="23"/>
                <w:szCs w:val="23"/>
              </w:rPr>
              <w:t xml:space="preserve">Are partners willing to sponsor an award for Awards Night? </w:t>
            </w:r>
          </w:p>
          <w:p w:rsidR="00367D7B" w:rsidRDefault="008B47ED" w:rsidP="006E29A0">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r>
              <w:rPr>
                <w:iCs/>
                <w:color w:val="auto"/>
                <w:sz w:val="23"/>
                <w:szCs w:val="23"/>
              </w:rPr>
              <w:t>If yes, what</w:t>
            </w:r>
            <w:r w:rsidR="00FD7E87">
              <w:rPr>
                <w:iCs/>
                <w:color w:val="auto"/>
                <w:sz w:val="23"/>
                <w:szCs w:val="23"/>
              </w:rPr>
              <w:t xml:space="preserve"> award and what prize</w:t>
            </w:r>
            <w:r>
              <w:rPr>
                <w:iCs/>
                <w:color w:val="auto"/>
                <w:sz w:val="23"/>
                <w:szCs w:val="23"/>
              </w:rPr>
              <w:t>? ….</w:t>
            </w:r>
          </w:p>
          <w:p w:rsidR="00367D7B" w:rsidRDefault="00367D7B" w:rsidP="006E29A0">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p>
        </w:tc>
        <w:tc>
          <w:tcPr>
            <w:tcW w:w="236" w:type="dxa"/>
          </w:tcPr>
          <w:p w:rsidR="00F205B3" w:rsidRDefault="00F205B3" w:rsidP="006E29A0">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p>
        </w:tc>
        <w:tc>
          <w:tcPr>
            <w:tcW w:w="1476" w:type="dxa"/>
          </w:tcPr>
          <w:p w:rsidR="00F205B3" w:rsidRPr="00F205B3" w:rsidRDefault="00F205B3" w:rsidP="00842954">
            <w:pPr>
              <w:pStyle w:val="Default"/>
              <w:spacing w:before="120"/>
              <w:cnfStyle w:val="000000000000" w:firstRow="0" w:lastRow="0" w:firstColumn="0" w:lastColumn="0" w:oddVBand="0" w:evenVBand="0" w:oddHBand="0" w:evenHBand="0" w:firstRowFirstColumn="0" w:firstRowLastColumn="0" w:lastRowFirstColumn="0" w:lastRowLastColumn="0"/>
              <w:rPr>
                <w:rStyle w:val="Strong"/>
                <w:rFonts w:asciiTheme="minorHAnsi" w:hAnsiTheme="minorHAnsi" w:cstheme="minorBidi"/>
                <w:b w:val="0"/>
                <w:bCs w:val="0"/>
                <w:color w:val="auto"/>
                <w:sz w:val="22"/>
                <w:szCs w:val="22"/>
              </w:rPr>
            </w:pPr>
            <w:r w:rsidRPr="00F205B3">
              <w:rPr>
                <w:rFonts w:ascii="MS Gothic" w:eastAsia="MS Gothic" w:hAnsi="MS Gothic"/>
                <w:b/>
              </w:rPr>
              <w:t xml:space="preserve">☐ </w:t>
            </w:r>
            <w:r w:rsidRPr="00F205B3">
              <w:rPr>
                <w:rStyle w:val="Strong"/>
                <w:rFonts w:asciiTheme="minorHAnsi" w:hAnsiTheme="minorHAnsi" w:cstheme="minorBidi"/>
                <w:b w:val="0"/>
                <w:bCs w:val="0"/>
                <w:color w:val="auto"/>
                <w:sz w:val="22"/>
                <w:szCs w:val="22"/>
              </w:rPr>
              <w:t>Yes</w:t>
            </w:r>
          </w:p>
        </w:tc>
        <w:tc>
          <w:tcPr>
            <w:tcW w:w="984" w:type="dxa"/>
            <w:gridSpan w:val="3"/>
          </w:tcPr>
          <w:p w:rsidR="00F205B3" w:rsidRPr="00BD7170" w:rsidRDefault="00F205B3" w:rsidP="00842954">
            <w:pPr>
              <w:pStyle w:val="Default"/>
              <w:spacing w:before="120"/>
              <w:cnfStyle w:val="000000000000" w:firstRow="0" w:lastRow="0" w:firstColumn="0" w:lastColumn="0" w:oddVBand="0" w:evenVBand="0" w:oddHBand="0" w:evenHBand="0" w:firstRowFirstColumn="0" w:firstRowLastColumn="0" w:lastRowFirstColumn="0" w:lastRowLastColumn="0"/>
              <w:rPr>
                <w:rStyle w:val="Strong"/>
                <w:rFonts w:asciiTheme="minorHAnsi" w:hAnsiTheme="minorHAnsi" w:cstheme="minorBidi"/>
                <w:b w:val="0"/>
                <w:color w:val="auto"/>
                <w:sz w:val="22"/>
                <w:szCs w:val="22"/>
              </w:rPr>
            </w:pPr>
            <w:r w:rsidRPr="00D33D2E">
              <w:rPr>
                <w:rFonts w:ascii="MS Gothic" w:eastAsia="MS Gothic" w:hAnsi="MS Gothic"/>
              </w:rPr>
              <w:t>☐</w:t>
            </w:r>
            <w:r>
              <w:rPr>
                <w:rFonts w:ascii="MS Gothic" w:eastAsia="MS Gothic" w:hAnsi="MS Gothic"/>
              </w:rPr>
              <w:t xml:space="preserve"> </w:t>
            </w:r>
            <w:r>
              <w:rPr>
                <w:rStyle w:val="Strong"/>
                <w:rFonts w:asciiTheme="minorHAnsi" w:hAnsiTheme="minorHAnsi" w:cstheme="minorBidi"/>
                <w:b w:val="0"/>
                <w:color w:val="auto"/>
                <w:sz w:val="22"/>
                <w:szCs w:val="22"/>
              </w:rPr>
              <w:t>No</w:t>
            </w:r>
          </w:p>
        </w:tc>
      </w:tr>
      <w:tr w:rsidR="00BA3968" w:rsidRPr="007A73DD" w:rsidTr="00BA3968">
        <w:trPr>
          <w:gridAfter w:val="1"/>
          <w:cnfStyle w:val="000000100000" w:firstRow="0" w:lastRow="0" w:firstColumn="0" w:lastColumn="0" w:oddVBand="0" w:evenVBand="0" w:oddHBand="1" w:evenHBand="0" w:firstRowFirstColumn="0" w:firstRowLastColumn="0" w:lastRowFirstColumn="0" w:lastRowLastColumn="0"/>
          <w:wAfter w:w="14" w:type="dxa"/>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F2F2F2" w:themeFill="background1" w:themeFillShade="F2"/>
          </w:tcPr>
          <w:p w:rsidR="00BA3968" w:rsidRPr="007A73DD" w:rsidRDefault="00BA3968" w:rsidP="00BA3968">
            <w:pPr>
              <w:pStyle w:val="Default"/>
              <w:spacing w:before="120" w:after="120"/>
              <w:rPr>
                <w:rStyle w:val="Strong"/>
                <w:rFonts w:asciiTheme="minorHAnsi" w:hAnsiTheme="minorHAnsi" w:cstheme="minorBidi"/>
                <w:color w:val="auto"/>
                <w:sz w:val="22"/>
                <w:szCs w:val="22"/>
              </w:rPr>
            </w:pPr>
            <w:r>
              <w:rPr>
                <w:iCs/>
                <w:color w:val="auto"/>
                <w:sz w:val="23"/>
                <w:szCs w:val="23"/>
              </w:rPr>
              <w:t>Partner roles</w:t>
            </w:r>
            <w:r w:rsidR="007F3C78">
              <w:rPr>
                <w:iCs/>
                <w:color w:val="auto"/>
                <w:sz w:val="23"/>
                <w:szCs w:val="23"/>
              </w:rPr>
              <w:t xml:space="preserve"> / expectations</w:t>
            </w:r>
          </w:p>
        </w:tc>
      </w:tr>
      <w:tr w:rsidR="00367D7B" w:rsidRPr="007A73DD" w:rsidTr="006E51BC">
        <w:trPr>
          <w:gridAfter w:val="1"/>
          <w:wAfter w:w="14" w:type="dxa"/>
        </w:trPr>
        <w:tc>
          <w:tcPr>
            <w:cnfStyle w:val="001000000000" w:firstRow="0" w:lastRow="0" w:firstColumn="1" w:lastColumn="0" w:oddVBand="0" w:evenVBand="0" w:oddHBand="0" w:evenHBand="0" w:firstRowFirstColumn="0" w:firstRowLastColumn="0" w:lastRowFirstColumn="0" w:lastRowLastColumn="0"/>
            <w:tcW w:w="2122" w:type="dxa"/>
          </w:tcPr>
          <w:p w:rsidR="00367D7B" w:rsidRDefault="00367D7B" w:rsidP="00BA3968">
            <w:pPr>
              <w:pStyle w:val="Default"/>
              <w:numPr>
                <w:ilvl w:val="0"/>
                <w:numId w:val="9"/>
              </w:numPr>
              <w:spacing w:before="120" w:after="120"/>
              <w:ind w:left="447" w:hanging="425"/>
              <w:rPr>
                <w:iCs/>
                <w:color w:val="auto"/>
                <w:sz w:val="23"/>
                <w:szCs w:val="23"/>
              </w:rPr>
            </w:pPr>
            <w:r>
              <w:rPr>
                <w:iCs/>
                <w:color w:val="auto"/>
                <w:sz w:val="23"/>
                <w:szCs w:val="23"/>
              </w:rPr>
              <w:t>Name</w:t>
            </w:r>
          </w:p>
        </w:tc>
        <w:tc>
          <w:tcPr>
            <w:tcW w:w="6894" w:type="dxa"/>
            <w:gridSpan w:val="5"/>
          </w:tcPr>
          <w:p w:rsidR="00367D7B" w:rsidRDefault="00367D7B" w:rsidP="006E29A0">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r>
              <w:rPr>
                <w:iCs/>
                <w:color w:val="auto"/>
                <w:sz w:val="23"/>
                <w:szCs w:val="23"/>
              </w:rPr>
              <w:t>[Insert name] role is to provide support in the focus areas of ….</w:t>
            </w:r>
          </w:p>
          <w:p w:rsidR="00367D7B" w:rsidRDefault="00367D7B" w:rsidP="006E29A0">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p>
          <w:p w:rsidR="00367D7B" w:rsidRPr="007A73DD" w:rsidRDefault="00367D7B" w:rsidP="006E29A0">
            <w:pPr>
              <w:pStyle w:val="Default"/>
              <w:spacing w:before="120"/>
              <w:cnfStyle w:val="000000000000" w:firstRow="0" w:lastRow="0" w:firstColumn="0" w:lastColumn="0" w:oddVBand="0" w:evenVBand="0" w:oddHBand="0" w:evenHBand="0" w:firstRowFirstColumn="0" w:firstRowLastColumn="0" w:lastRowFirstColumn="0" w:lastRowLastColumn="0"/>
              <w:rPr>
                <w:rStyle w:val="Strong"/>
                <w:rFonts w:asciiTheme="minorHAnsi" w:hAnsiTheme="minorHAnsi" w:cstheme="minorBidi"/>
                <w:color w:val="auto"/>
                <w:sz w:val="22"/>
                <w:szCs w:val="22"/>
              </w:rPr>
            </w:pPr>
          </w:p>
        </w:tc>
      </w:tr>
      <w:tr w:rsidR="00BA3968" w:rsidRPr="007A73DD" w:rsidTr="007F3C78">
        <w:trPr>
          <w:gridAfter w:val="1"/>
          <w:cnfStyle w:val="000000100000" w:firstRow="0" w:lastRow="0" w:firstColumn="0" w:lastColumn="0" w:oddVBand="0" w:evenVBand="0" w:oddHBand="1" w:evenHBand="0" w:firstRowFirstColumn="0" w:firstRowLastColumn="0" w:lastRowFirstColumn="0" w:lastRowLastColumn="0"/>
          <w:wAfter w:w="14" w:type="dxa"/>
        </w:trPr>
        <w:tc>
          <w:tcPr>
            <w:cnfStyle w:val="001000000000" w:firstRow="0" w:lastRow="0" w:firstColumn="1" w:lastColumn="0" w:oddVBand="0" w:evenVBand="0" w:oddHBand="0" w:evenHBand="0" w:firstRowFirstColumn="0" w:firstRowLastColumn="0" w:lastRowFirstColumn="0" w:lastRowLastColumn="0"/>
            <w:tcW w:w="2122" w:type="dxa"/>
          </w:tcPr>
          <w:p w:rsidR="00BA3968" w:rsidRDefault="00D83D11" w:rsidP="00BA3968">
            <w:pPr>
              <w:pStyle w:val="Default"/>
              <w:numPr>
                <w:ilvl w:val="0"/>
                <w:numId w:val="9"/>
              </w:numPr>
              <w:spacing w:before="120" w:after="120"/>
              <w:ind w:left="447" w:hanging="425"/>
              <w:rPr>
                <w:iCs/>
                <w:color w:val="auto"/>
                <w:sz w:val="23"/>
                <w:szCs w:val="23"/>
              </w:rPr>
            </w:pPr>
            <w:r>
              <w:rPr>
                <w:iCs/>
                <w:color w:val="auto"/>
                <w:sz w:val="23"/>
                <w:szCs w:val="23"/>
              </w:rPr>
              <w:t>Name</w:t>
            </w:r>
          </w:p>
          <w:p w:rsidR="00D83D11" w:rsidRDefault="00D83D11" w:rsidP="00D83D11">
            <w:pPr>
              <w:pStyle w:val="Default"/>
              <w:spacing w:before="120" w:after="120"/>
              <w:ind w:left="447"/>
              <w:rPr>
                <w:iCs/>
                <w:color w:val="auto"/>
                <w:sz w:val="23"/>
                <w:szCs w:val="23"/>
              </w:rPr>
            </w:pPr>
          </w:p>
          <w:p w:rsidR="00367D7B" w:rsidRDefault="00367D7B" w:rsidP="00D83D11">
            <w:pPr>
              <w:pStyle w:val="Default"/>
              <w:spacing w:before="120" w:after="120"/>
              <w:ind w:left="447"/>
              <w:rPr>
                <w:iCs/>
                <w:color w:val="auto"/>
                <w:sz w:val="23"/>
                <w:szCs w:val="23"/>
              </w:rPr>
            </w:pPr>
          </w:p>
        </w:tc>
        <w:tc>
          <w:tcPr>
            <w:tcW w:w="6894" w:type="dxa"/>
            <w:gridSpan w:val="5"/>
          </w:tcPr>
          <w:p w:rsidR="00367D7B" w:rsidRDefault="00367D7B" w:rsidP="00367D7B">
            <w:pPr>
              <w:pStyle w:val="Default"/>
              <w:spacing w:before="120" w:after="120"/>
              <w:cnfStyle w:val="000000100000" w:firstRow="0" w:lastRow="0" w:firstColumn="0" w:lastColumn="0" w:oddVBand="0" w:evenVBand="0" w:oddHBand="1" w:evenHBand="0" w:firstRowFirstColumn="0" w:firstRowLastColumn="0" w:lastRowFirstColumn="0" w:lastRowLastColumn="0"/>
              <w:rPr>
                <w:iCs/>
                <w:color w:val="auto"/>
                <w:sz w:val="23"/>
                <w:szCs w:val="23"/>
              </w:rPr>
            </w:pPr>
            <w:r>
              <w:rPr>
                <w:iCs/>
                <w:color w:val="auto"/>
                <w:sz w:val="23"/>
                <w:szCs w:val="23"/>
              </w:rPr>
              <w:t>[Insert name] role is to provide support in the focus areas of ….</w:t>
            </w:r>
          </w:p>
          <w:p w:rsidR="00BA3968" w:rsidRPr="007A73DD" w:rsidRDefault="00BA3968" w:rsidP="006E29A0">
            <w:pPr>
              <w:pStyle w:val="Default"/>
              <w:spacing w:before="1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color w:val="auto"/>
                <w:sz w:val="22"/>
                <w:szCs w:val="22"/>
              </w:rPr>
            </w:pPr>
          </w:p>
        </w:tc>
      </w:tr>
      <w:tr w:rsidR="00D83D11" w:rsidRPr="007A73DD" w:rsidTr="007F3C78">
        <w:trPr>
          <w:gridAfter w:val="1"/>
          <w:wAfter w:w="14" w:type="dxa"/>
        </w:trPr>
        <w:tc>
          <w:tcPr>
            <w:cnfStyle w:val="001000000000" w:firstRow="0" w:lastRow="0" w:firstColumn="1" w:lastColumn="0" w:oddVBand="0" w:evenVBand="0" w:oddHBand="0" w:evenHBand="0" w:firstRowFirstColumn="0" w:firstRowLastColumn="0" w:lastRowFirstColumn="0" w:lastRowLastColumn="0"/>
            <w:tcW w:w="2122" w:type="dxa"/>
          </w:tcPr>
          <w:p w:rsidR="00D83D11" w:rsidRDefault="00D83D11" w:rsidP="00BA3968">
            <w:pPr>
              <w:pStyle w:val="Default"/>
              <w:numPr>
                <w:ilvl w:val="0"/>
                <w:numId w:val="9"/>
              </w:numPr>
              <w:spacing w:before="120" w:after="120"/>
              <w:ind w:left="447" w:hanging="425"/>
              <w:rPr>
                <w:iCs/>
                <w:color w:val="auto"/>
                <w:sz w:val="23"/>
                <w:szCs w:val="23"/>
              </w:rPr>
            </w:pPr>
            <w:r>
              <w:rPr>
                <w:iCs/>
                <w:color w:val="auto"/>
                <w:sz w:val="23"/>
                <w:szCs w:val="23"/>
              </w:rPr>
              <w:t>Name</w:t>
            </w:r>
          </w:p>
          <w:p w:rsidR="00D83D11" w:rsidRDefault="00D83D11" w:rsidP="00D83D11">
            <w:pPr>
              <w:pStyle w:val="Default"/>
              <w:spacing w:before="120" w:after="120"/>
              <w:ind w:left="447"/>
              <w:rPr>
                <w:iCs/>
                <w:color w:val="auto"/>
                <w:sz w:val="23"/>
                <w:szCs w:val="23"/>
              </w:rPr>
            </w:pPr>
          </w:p>
          <w:p w:rsidR="00367D7B" w:rsidRDefault="00367D7B" w:rsidP="00D83D11">
            <w:pPr>
              <w:pStyle w:val="Default"/>
              <w:spacing w:before="120" w:after="120"/>
              <w:ind w:left="447"/>
              <w:rPr>
                <w:iCs/>
                <w:color w:val="auto"/>
                <w:sz w:val="23"/>
                <w:szCs w:val="23"/>
              </w:rPr>
            </w:pPr>
          </w:p>
        </w:tc>
        <w:tc>
          <w:tcPr>
            <w:tcW w:w="6894" w:type="dxa"/>
            <w:gridSpan w:val="5"/>
          </w:tcPr>
          <w:p w:rsidR="00367D7B" w:rsidRDefault="00367D7B" w:rsidP="00367D7B">
            <w:pPr>
              <w:pStyle w:val="Default"/>
              <w:spacing w:before="120" w:after="120"/>
              <w:cnfStyle w:val="000000000000" w:firstRow="0" w:lastRow="0" w:firstColumn="0" w:lastColumn="0" w:oddVBand="0" w:evenVBand="0" w:oddHBand="0" w:evenHBand="0" w:firstRowFirstColumn="0" w:firstRowLastColumn="0" w:lastRowFirstColumn="0" w:lastRowLastColumn="0"/>
              <w:rPr>
                <w:iCs/>
                <w:color w:val="auto"/>
                <w:sz w:val="23"/>
                <w:szCs w:val="23"/>
              </w:rPr>
            </w:pPr>
            <w:r>
              <w:rPr>
                <w:iCs/>
                <w:color w:val="auto"/>
                <w:sz w:val="23"/>
                <w:szCs w:val="23"/>
              </w:rPr>
              <w:t>[Insert name] role is to provide support in the focus areas of ….</w:t>
            </w:r>
          </w:p>
          <w:p w:rsidR="00D83D11" w:rsidRPr="007A73DD" w:rsidRDefault="00D83D11" w:rsidP="006E29A0">
            <w:pPr>
              <w:pStyle w:val="Default"/>
              <w:spacing w:before="120"/>
              <w:cnfStyle w:val="000000000000" w:firstRow="0" w:lastRow="0" w:firstColumn="0" w:lastColumn="0" w:oddVBand="0" w:evenVBand="0" w:oddHBand="0" w:evenHBand="0" w:firstRowFirstColumn="0" w:firstRowLastColumn="0" w:lastRowFirstColumn="0" w:lastRowLastColumn="0"/>
              <w:rPr>
                <w:rStyle w:val="Strong"/>
                <w:rFonts w:asciiTheme="minorHAnsi" w:hAnsiTheme="minorHAnsi" w:cstheme="minorBidi"/>
                <w:color w:val="auto"/>
                <w:sz w:val="22"/>
                <w:szCs w:val="22"/>
              </w:rPr>
            </w:pPr>
          </w:p>
        </w:tc>
      </w:tr>
    </w:tbl>
    <w:p w:rsidR="00D83D11" w:rsidRDefault="00D83D11"/>
    <w:p w:rsidR="00367D7B" w:rsidRDefault="00367D7B"/>
    <w:tbl>
      <w:tblPr>
        <w:tblStyle w:val="ListTable31"/>
        <w:tblW w:w="0" w:type="auto"/>
        <w:tblLook w:val="04A0" w:firstRow="1" w:lastRow="0" w:firstColumn="1" w:lastColumn="0" w:noHBand="0" w:noVBand="1"/>
      </w:tblPr>
      <w:tblGrid>
        <w:gridCol w:w="2122"/>
        <w:gridCol w:w="4365"/>
        <w:gridCol w:w="1264"/>
        <w:gridCol w:w="1265"/>
      </w:tblGrid>
      <w:tr w:rsidR="00F205B3" w:rsidRPr="007A73DD" w:rsidTr="0084295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16" w:type="dxa"/>
            <w:gridSpan w:val="4"/>
          </w:tcPr>
          <w:p w:rsidR="00F205B3" w:rsidRPr="007A73DD" w:rsidRDefault="00F205B3" w:rsidP="00F205B3">
            <w:pPr>
              <w:pStyle w:val="Default"/>
              <w:spacing w:before="120" w:after="120"/>
              <w:rPr>
                <w:rStyle w:val="Strong"/>
                <w:rFonts w:asciiTheme="minorHAnsi" w:hAnsiTheme="minorHAnsi" w:cstheme="minorBidi"/>
                <w:color w:val="auto"/>
                <w:sz w:val="22"/>
                <w:szCs w:val="22"/>
              </w:rPr>
            </w:pPr>
            <w:r w:rsidRPr="00F205B3">
              <w:rPr>
                <w:iCs/>
                <w:color w:val="FFFFFF" w:themeColor="background1"/>
                <w:sz w:val="23"/>
                <w:szCs w:val="23"/>
              </w:rPr>
              <w:t>Partnership details</w:t>
            </w:r>
          </w:p>
        </w:tc>
      </w:tr>
      <w:tr w:rsidR="007F3C78" w:rsidRPr="007A73DD" w:rsidTr="00367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bottom w:val="single" w:sz="4" w:space="0" w:color="auto"/>
            </w:tcBorders>
          </w:tcPr>
          <w:p w:rsidR="007F3C78" w:rsidRDefault="007F3C78" w:rsidP="007F3C78">
            <w:pPr>
              <w:pStyle w:val="Default"/>
              <w:spacing w:before="120" w:after="120"/>
              <w:rPr>
                <w:iCs/>
                <w:color w:val="auto"/>
                <w:sz w:val="23"/>
                <w:szCs w:val="23"/>
              </w:rPr>
            </w:pPr>
            <w:r>
              <w:rPr>
                <w:iCs/>
                <w:color w:val="auto"/>
                <w:sz w:val="23"/>
                <w:szCs w:val="23"/>
              </w:rPr>
              <w:t>Common expectations</w:t>
            </w:r>
          </w:p>
        </w:tc>
        <w:tc>
          <w:tcPr>
            <w:tcW w:w="6894" w:type="dxa"/>
            <w:gridSpan w:val="3"/>
            <w:tcBorders>
              <w:bottom w:val="single" w:sz="4" w:space="0" w:color="auto"/>
            </w:tcBorders>
          </w:tcPr>
          <w:p w:rsidR="007F3C78" w:rsidRPr="007F3C78" w:rsidRDefault="007F3C78" w:rsidP="006E29A0">
            <w:pPr>
              <w:pStyle w:val="Default"/>
              <w:spacing w:before="1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b w:val="0"/>
                <w:color w:val="auto"/>
                <w:sz w:val="22"/>
                <w:szCs w:val="22"/>
              </w:rPr>
            </w:pPr>
            <w:r w:rsidRPr="007F3C78">
              <w:rPr>
                <w:rStyle w:val="Strong"/>
                <w:rFonts w:asciiTheme="minorHAnsi" w:hAnsiTheme="minorHAnsi" w:cstheme="minorBidi"/>
                <w:b w:val="0"/>
                <w:color w:val="auto"/>
                <w:sz w:val="22"/>
                <w:szCs w:val="22"/>
              </w:rPr>
              <w:t xml:space="preserve">All </w:t>
            </w:r>
            <w:r w:rsidR="0059642D">
              <w:rPr>
                <w:rStyle w:val="Strong"/>
                <w:rFonts w:asciiTheme="minorHAnsi" w:hAnsiTheme="minorHAnsi" w:cstheme="minorBidi"/>
                <w:b w:val="0"/>
                <w:color w:val="auto"/>
                <w:sz w:val="22"/>
                <w:szCs w:val="22"/>
              </w:rPr>
              <w:t xml:space="preserve">community </w:t>
            </w:r>
            <w:r w:rsidRPr="007F3C78">
              <w:rPr>
                <w:rStyle w:val="Strong"/>
                <w:rFonts w:asciiTheme="minorHAnsi" w:hAnsiTheme="minorHAnsi" w:cstheme="minorBidi"/>
                <w:b w:val="0"/>
                <w:color w:val="auto"/>
                <w:sz w:val="22"/>
                <w:szCs w:val="22"/>
              </w:rPr>
              <w:t>partners will:</w:t>
            </w:r>
          </w:p>
          <w:p w:rsidR="007F3C78" w:rsidRPr="007F3C78" w:rsidRDefault="007F3C78" w:rsidP="007F3C78">
            <w:pPr>
              <w:pStyle w:val="Default"/>
              <w:numPr>
                <w:ilvl w:val="0"/>
                <w:numId w:val="8"/>
              </w:numPr>
              <w:spacing w:before="60"/>
              <w:ind w:left="714" w:hanging="357"/>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b w:val="0"/>
                <w:color w:val="auto"/>
                <w:sz w:val="22"/>
                <w:szCs w:val="22"/>
              </w:rPr>
            </w:pPr>
            <w:r w:rsidRPr="007F3C78">
              <w:rPr>
                <w:rStyle w:val="Strong"/>
                <w:rFonts w:asciiTheme="minorHAnsi" w:hAnsiTheme="minorHAnsi" w:cstheme="minorBidi"/>
                <w:b w:val="0"/>
                <w:color w:val="auto"/>
                <w:sz w:val="22"/>
                <w:szCs w:val="22"/>
              </w:rPr>
              <w:t>Direct all correspondence to the designated school contacts</w:t>
            </w:r>
          </w:p>
          <w:p w:rsidR="007F3C78" w:rsidRPr="007F3C78" w:rsidRDefault="007F3C78" w:rsidP="007F3C78">
            <w:pPr>
              <w:pStyle w:val="Default"/>
              <w:numPr>
                <w:ilvl w:val="0"/>
                <w:numId w:val="8"/>
              </w:numPr>
              <w:spacing w:before="60"/>
              <w:ind w:left="714" w:hanging="357"/>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b w:val="0"/>
                <w:color w:val="auto"/>
                <w:sz w:val="22"/>
                <w:szCs w:val="22"/>
              </w:rPr>
            </w:pPr>
            <w:r w:rsidRPr="007F3C78">
              <w:rPr>
                <w:rStyle w:val="Strong"/>
                <w:rFonts w:asciiTheme="minorHAnsi" w:hAnsiTheme="minorHAnsi" w:cstheme="minorBidi"/>
                <w:b w:val="0"/>
                <w:color w:val="auto"/>
                <w:sz w:val="22"/>
                <w:szCs w:val="22"/>
              </w:rPr>
              <w:t xml:space="preserve">Have proof of their state-based </w:t>
            </w:r>
            <w:r w:rsidRPr="0097503F">
              <w:rPr>
                <w:rStyle w:val="Strong"/>
                <w:rFonts w:asciiTheme="minorHAnsi" w:hAnsiTheme="minorHAnsi" w:cstheme="minorBidi"/>
                <w:b w:val="0"/>
                <w:i/>
                <w:color w:val="auto"/>
                <w:sz w:val="22"/>
                <w:szCs w:val="22"/>
              </w:rPr>
              <w:t>Working with Children</w:t>
            </w:r>
            <w:r w:rsidRPr="007F3C78">
              <w:rPr>
                <w:rStyle w:val="Strong"/>
                <w:rFonts w:asciiTheme="minorHAnsi" w:hAnsiTheme="minorHAnsi" w:cstheme="minorBidi"/>
                <w:b w:val="0"/>
                <w:color w:val="auto"/>
                <w:sz w:val="22"/>
                <w:szCs w:val="22"/>
              </w:rPr>
              <w:t xml:space="preserve"> card</w:t>
            </w:r>
          </w:p>
          <w:p w:rsidR="007F3C78" w:rsidRPr="007F3C78" w:rsidRDefault="007F3C78" w:rsidP="007F3C78">
            <w:pPr>
              <w:pStyle w:val="Default"/>
              <w:numPr>
                <w:ilvl w:val="0"/>
                <w:numId w:val="8"/>
              </w:numPr>
              <w:spacing w:before="60"/>
              <w:ind w:left="714" w:hanging="357"/>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color w:val="auto"/>
                <w:sz w:val="22"/>
                <w:szCs w:val="22"/>
              </w:rPr>
            </w:pPr>
            <w:r>
              <w:rPr>
                <w:rStyle w:val="Strong"/>
                <w:rFonts w:asciiTheme="minorHAnsi" w:hAnsiTheme="minorHAnsi" w:cstheme="minorBidi"/>
                <w:b w:val="0"/>
                <w:color w:val="auto"/>
                <w:sz w:val="22"/>
                <w:szCs w:val="22"/>
              </w:rPr>
              <w:t>Not contact students or their families directly as part of this partnership activity</w:t>
            </w:r>
          </w:p>
          <w:p w:rsidR="007F3C78" w:rsidRDefault="007F3C78" w:rsidP="0059642D">
            <w:pPr>
              <w:pStyle w:val="Default"/>
              <w:numPr>
                <w:ilvl w:val="0"/>
                <w:numId w:val="8"/>
              </w:numPr>
              <w:spacing w:before="1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b w:val="0"/>
                <w:color w:val="auto"/>
                <w:sz w:val="22"/>
                <w:szCs w:val="22"/>
              </w:rPr>
            </w:pPr>
            <w:r w:rsidRPr="007F3C78">
              <w:rPr>
                <w:rStyle w:val="Strong"/>
                <w:rFonts w:asciiTheme="minorHAnsi" w:hAnsiTheme="minorHAnsi" w:cstheme="minorBidi"/>
                <w:b w:val="0"/>
                <w:color w:val="auto"/>
                <w:sz w:val="22"/>
                <w:szCs w:val="22"/>
              </w:rPr>
              <w:t>Inform the school immediately if there is any situation which they may be concerned about</w:t>
            </w:r>
          </w:p>
          <w:p w:rsidR="00D83D11" w:rsidRPr="0059642D" w:rsidRDefault="00D83D11" w:rsidP="00D83D11">
            <w:pPr>
              <w:pStyle w:val="Default"/>
              <w:spacing w:before="120"/>
              <w:ind w:left="7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b w:val="0"/>
                <w:color w:val="auto"/>
                <w:sz w:val="22"/>
                <w:szCs w:val="22"/>
              </w:rPr>
            </w:pPr>
          </w:p>
        </w:tc>
      </w:tr>
      <w:tr w:rsidR="00BD7170" w:rsidRPr="007A73DD" w:rsidTr="00367D7B">
        <w:trPr>
          <w:trHeight w:val="695"/>
        </w:trPr>
        <w:tc>
          <w:tcPr>
            <w:cnfStyle w:val="001000000000" w:firstRow="0" w:lastRow="0" w:firstColumn="1" w:lastColumn="0" w:oddVBand="0" w:evenVBand="0" w:oddHBand="0" w:evenHBand="0" w:firstRowFirstColumn="0" w:firstRowLastColumn="0" w:lastRowFirstColumn="0" w:lastRowLastColumn="0"/>
            <w:tcW w:w="9016" w:type="dxa"/>
            <w:gridSpan w:val="4"/>
            <w:tcBorders>
              <w:top w:val="single" w:sz="4" w:space="0" w:color="auto"/>
              <w:bottom w:val="nil"/>
              <w:right w:val="single" w:sz="4" w:space="0" w:color="auto"/>
            </w:tcBorders>
          </w:tcPr>
          <w:p w:rsidR="00BD7170" w:rsidRPr="00BD7170" w:rsidRDefault="00BD7170" w:rsidP="00D53D2D">
            <w:pPr>
              <w:pStyle w:val="Default"/>
              <w:spacing w:before="120"/>
              <w:rPr>
                <w:rStyle w:val="Strong"/>
                <w:rFonts w:asciiTheme="minorHAnsi" w:hAnsiTheme="minorHAnsi" w:cstheme="minorBidi"/>
                <w:b/>
                <w:color w:val="auto"/>
                <w:sz w:val="22"/>
                <w:szCs w:val="22"/>
              </w:rPr>
            </w:pPr>
            <w:r w:rsidRPr="00BD7170">
              <w:rPr>
                <w:rStyle w:val="Strong"/>
                <w:rFonts w:asciiTheme="minorHAnsi" w:hAnsiTheme="minorHAnsi" w:cstheme="minorBidi"/>
                <w:b/>
                <w:color w:val="auto"/>
                <w:sz w:val="22"/>
                <w:szCs w:val="22"/>
              </w:rPr>
              <w:t>P&amp;C Meetings</w:t>
            </w:r>
          </w:p>
          <w:p w:rsidR="00BD7170" w:rsidRDefault="00BD7170" w:rsidP="00D53D2D">
            <w:pPr>
              <w:pStyle w:val="Default"/>
              <w:spacing w:before="120"/>
              <w:rPr>
                <w:rStyle w:val="Strong"/>
                <w:rFonts w:asciiTheme="minorHAnsi" w:hAnsiTheme="minorHAnsi" w:cstheme="minorBidi"/>
                <w:color w:val="auto"/>
                <w:sz w:val="22"/>
                <w:szCs w:val="22"/>
              </w:rPr>
            </w:pPr>
            <w:r>
              <w:rPr>
                <w:rStyle w:val="Strong"/>
                <w:rFonts w:asciiTheme="minorHAnsi" w:hAnsiTheme="minorHAnsi" w:cstheme="minorBidi"/>
                <w:color w:val="auto"/>
                <w:sz w:val="22"/>
                <w:szCs w:val="22"/>
              </w:rPr>
              <w:t xml:space="preserve">Many </w:t>
            </w:r>
            <w:r w:rsidR="0059642D">
              <w:rPr>
                <w:rStyle w:val="Strong"/>
                <w:rFonts w:asciiTheme="minorHAnsi" w:hAnsiTheme="minorHAnsi" w:cstheme="minorBidi"/>
                <w:color w:val="auto"/>
                <w:sz w:val="22"/>
                <w:szCs w:val="22"/>
              </w:rPr>
              <w:t xml:space="preserve">community </w:t>
            </w:r>
            <w:r>
              <w:rPr>
                <w:rStyle w:val="Strong"/>
                <w:rFonts w:asciiTheme="minorHAnsi" w:hAnsiTheme="minorHAnsi" w:cstheme="minorBidi"/>
                <w:color w:val="auto"/>
                <w:sz w:val="22"/>
                <w:szCs w:val="22"/>
              </w:rPr>
              <w:t xml:space="preserve">partners want to be </w:t>
            </w:r>
            <w:r w:rsidR="00FC5BF9">
              <w:rPr>
                <w:rStyle w:val="Strong"/>
                <w:rFonts w:asciiTheme="minorHAnsi" w:hAnsiTheme="minorHAnsi" w:cstheme="minorBidi"/>
                <w:color w:val="auto"/>
                <w:sz w:val="22"/>
                <w:szCs w:val="22"/>
              </w:rPr>
              <w:t xml:space="preserve">considered </w:t>
            </w:r>
            <w:r>
              <w:rPr>
                <w:rStyle w:val="Strong"/>
                <w:rFonts w:asciiTheme="minorHAnsi" w:hAnsiTheme="minorHAnsi" w:cstheme="minorBidi"/>
                <w:color w:val="auto"/>
                <w:sz w:val="22"/>
                <w:szCs w:val="22"/>
              </w:rPr>
              <w:t>part of the school-community</w:t>
            </w:r>
            <w:r w:rsidR="00FC5BF9">
              <w:rPr>
                <w:rStyle w:val="Strong"/>
                <w:rFonts w:asciiTheme="minorHAnsi" w:hAnsiTheme="minorHAnsi" w:cstheme="minorBidi"/>
                <w:color w:val="auto"/>
                <w:sz w:val="22"/>
                <w:szCs w:val="22"/>
              </w:rPr>
              <w:t xml:space="preserve"> and are willing to attend P&amp;C meetings when able</w:t>
            </w:r>
            <w:r>
              <w:rPr>
                <w:rStyle w:val="Strong"/>
                <w:rFonts w:asciiTheme="minorHAnsi" w:hAnsiTheme="minorHAnsi" w:cstheme="minorBidi"/>
                <w:color w:val="auto"/>
                <w:sz w:val="22"/>
                <w:szCs w:val="22"/>
              </w:rPr>
              <w:t>. Indicate when and where P&amp;C Meetings are held in the school.</w:t>
            </w:r>
          </w:p>
          <w:p w:rsidR="00BD7170" w:rsidRDefault="00D83D11" w:rsidP="00C707CF">
            <w:pPr>
              <w:pStyle w:val="Default"/>
              <w:spacing w:before="120"/>
              <w:rPr>
                <w:rFonts w:cstheme="minorBidi"/>
                <w:b w:val="0"/>
                <w:color w:val="auto"/>
                <w:sz w:val="22"/>
                <w:szCs w:val="22"/>
              </w:rPr>
            </w:pPr>
            <w:r>
              <w:rPr>
                <w:rFonts w:cstheme="minorBidi"/>
                <w:b w:val="0"/>
                <w:color w:val="auto"/>
                <w:sz w:val="22"/>
                <w:szCs w:val="22"/>
              </w:rPr>
              <w:t>….</w:t>
            </w:r>
          </w:p>
          <w:p w:rsidR="0022153A" w:rsidRPr="00822CDA" w:rsidRDefault="0022153A" w:rsidP="0022153A">
            <w:pPr>
              <w:pStyle w:val="Default"/>
              <w:spacing w:before="120"/>
              <w:rPr>
                <w:rFonts w:cstheme="minorBidi"/>
                <w:b w:val="0"/>
                <w:color w:val="auto"/>
                <w:sz w:val="22"/>
                <w:szCs w:val="22"/>
              </w:rPr>
            </w:pPr>
          </w:p>
        </w:tc>
      </w:tr>
      <w:tr w:rsidR="00D83D11" w:rsidRPr="007A73DD" w:rsidTr="00367D7B">
        <w:trPr>
          <w:cnfStyle w:val="000000100000" w:firstRow="0" w:lastRow="0" w:firstColumn="0" w:lastColumn="0" w:oddVBand="0" w:evenVBand="0" w:oddHBand="1" w:evenHBand="0" w:firstRowFirstColumn="0" w:firstRowLastColumn="0" w:lastRowFirstColumn="0" w:lastRowLastColumn="0"/>
          <w:trHeight w:val="695"/>
        </w:trPr>
        <w:tc>
          <w:tcPr>
            <w:cnfStyle w:val="001000000000" w:firstRow="0" w:lastRow="0" w:firstColumn="1" w:lastColumn="0" w:oddVBand="0" w:evenVBand="0" w:oddHBand="0" w:evenHBand="0" w:firstRowFirstColumn="0" w:firstRowLastColumn="0" w:lastRowFirstColumn="0" w:lastRowLastColumn="0"/>
            <w:tcW w:w="6487" w:type="dxa"/>
            <w:gridSpan w:val="2"/>
            <w:tcBorders>
              <w:top w:val="nil"/>
              <w:bottom w:val="single" w:sz="4" w:space="0" w:color="auto"/>
            </w:tcBorders>
          </w:tcPr>
          <w:p w:rsidR="00367D7B" w:rsidRPr="00BD7170" w:rsidRDefault="0022153A" w:rsidP="00367D7B">
            <w:pPr>
              <w:pStyle w:val="Default"/>
              <w:spacing w:before="120"/>
              <w:rPr>
                <w:rStyle w:val="Strong"/>
                <w:rFonts w:asciiTheme="minorHAnsi" w:hAnsiTheme="minorHAnsi" w:cstheme="minorBidi"/>
                <w:b/>
                <w:color w:val="auto"/>
                <w:sz w:val="22"/>
                <w:szCs w:val="22"/>
              </w:rPr>
            </w:pPr>
            <w:r>
              <w:rPr>
                <w:rStyle w:val="Strong"/>
                <w:rFonts w:asciiTheme="minorHAnsi" w:hAnsiTheme="minorHAnsi" w:cstheme="minorBidi"/>
                <w:bCs/>
                <w:color w:val="auto"/>
                <w:sz w:val="22"/>
                <w:szCs w:val="22"/>
              </w:rPr>
              <w:t>The principal will introduce partners to the P&amp;C</w:t>
            </w:r>
            <w:r w:rsidR="00367D7B">
              <w:rPr>
                <w:rStyle w:val="Strong"/>
                <w:rFonts w:asciiTheme="minorHAnsi" w:hAnsiTheme="minorHAnsi" w:cstheme="minorBidi"/>
                <w:bCs/>
                <w:color w:val="auto"/>
                <w:sz w:val="22"/>
                <w:szCs w:val="22"/>
              </w:rPr>
              <w:t>.</w:t>
            </w:r>
          </w:p>
          <w:p w:rsidR="00D83D11" w:rsidRPr="00BD7170" w:rsidRDefault="00D83D11" w:rsidP="0022153A">
            <w:pPr>
              <w:pStyle w:val="Default"/>
              <w:spacing w:before="120"/>
              <w:rPr>
                <w:rStyle w:val="Strong"/>
                <w:rFonts w:asciiTheme="minorHAnsi" w:hAnsiTheme="minorHAnsi" w:cstheme="minorBidi"/>
                <w:bCs/>
                <w:color w:val="auto"/>
                <w:sz w:val="22"/>
                <w:szCs w:val="22"/>
              </w:rPr>
            </w:pPr>
          </w:p>
        </w:tc>
        <w:tc>
          <w:tcPr>
            <w:tcW w:w="1264" w:type="dxa"/>
            <w:tcBorders>
              <w:top w:val="nil"/>
              <w:left w:val="nil"/>
              <w:bottom w:val="single" w:sz="4" w:space="0" w:color="auto"/>
              <w:right w:val="nil"/>
            </w:tcBorders>
          </w:tcPr>
          <w:p w:rsidR="00D83D11" w:rsidRPr="00795B70" w:rsidRDefault="0022153A" w:rsidP="0022153A">
            <w:pPr>
              <w:pStyle w:val="Default"/>
              <w:spacing w:before="1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b w:val="0"/>
                <w:bCs w:val="0"/>
                <w:color w:val="auto"/>
                <w:sz w:val="22"/>
                <w:szCs w:val="22"/>
              </w:rPr>
            </w:pPr>
            <w:r w:rsidRPr="00795B70">
              <w:rPr>
                <w:rFonts w:ascii="MS Gothic" w:eastAsia="MS Gothic" w:hAnsi="MS Gothic"/>
                <w:b/>
              </w:rPr>
              <w:t xml:space="preserve">☐ </w:t>
            </w:r>
            <w:r w:rsidR="00D83D11" w:rsidRPr="00795B70">
              <w:rPr>
                <w:rStyle w:val="Strong"/>
                <w:rFonts w:asciiTheme="minorHAnsi" w:hAnsiTheme="minorHAnsi" w:cstheme="minorBidi"/>
                <w:b w:val="0"/>
                <w:bCs w:val="0"/>
                <w:color w:val="auto"/>
                <w:sz w:val="22"/>
                <w:szCs w:val="22"/>
              </w:rPr>
              <w:t>Yes</w:t>
            </w:r>
          </w:p>
        </w:tc>
        <w:tc>
          <w:tcPr>
            <w:tcW w:w="1265" w:type="dxa"/>
            <w:tcBorders>
              <w:top w:val="nil"/>
              <w:left w:val="nil"/>
              <w:bottom w:val="single" w:sz="4" w:space="0" w:color="auto"/>
              <w:right w:val="single" w:sz="4" w:space="0" w:color="auto"/>
            </w:tcBorders>
          </w:tcPr>
          <w:p w:rsidR="00D83D11" w:rsidRPr="00BD7170" w:rsidRDefault="0022153A" w:rsidP="00D53D2D">
            <w:pPr>
              <w:pStyle w:val="Default"/>
              <w:spacing w:before="1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b w:val="0"/>
                <w:color w:val="auto"/>
                <w:sz w:val="22"/>
                <w:szCs w:val="22"/>
              </w:rPr>
            </w:pPr>
            <w:r w:rsidRPr="00D33D2E">
              <w:rPr>
                <w:rFonts w:ascii="MS Gothic" w:eastAsia="MS Gothic" w:hAnsi="MS Gothic"/>
              </w:rPr>
              <w:t>☐</w:t>
            </w:r>
            <w:r>
              <w:rPr>
                <w:rFonts w:ascii="MS Gothic" w:eastAsia="MS Gothic" w:hAnsi="MS Gothic"/>
              </w:rPr>
              <w:t xml:space="preserve"> </w:t>
            </w:r>
            <w:r w:rsidR="00D83D11">
              <w:rPr>
                <w:rStyle w:val="Strong"/>
                <w:rFonts w:asciiTheme="minorHAnsi" w:hAnsiTheme="minorHAnsi" w:cstheme="minorBidi"/>
                <w:b w:val="0"/>
                <w:color w:val="auto"/>
                <w:sz w:val="22"/>
                <w:szCs w:val="22"/>
              </w:rPr>
              <w:t>No</w:t>
            </w:r>
          </w:p>
        </w:tc>
      </w:tr>
      <w:tr w:rsidR="00BD7170" w:rsidRPr="007A73DD" w:rsidTr="0022153A">
        <w:trPr>
          <w:trHeight w:val="695"/>
        </w:trPr>
        <w:tc>
          <w:tcPr>
            <w:cnfStyle w:val="001000000000" w:firstRow="0" w:lastRow="0" w:firstColumn="1" w:lastColumn="0" w:oddVBand="0" w:evenVBand="0" w:oddHBand="0" w:evenHBand="0" w:firstRowFirstColumn="0" w:firstRowLastColumn="0" w:lastRowFirstColumn="0" w:lastRowLastColumn="0"/>
            <w:tcW w:w="9016" w:type="dxa"/>
            <w:gridSpan w:val="4"/>
            <w:tcBorders>
              <w:top w:val="single" w:sz="4" w:space="0" w:color="auto"/>
              <w:bottom w:val="nil"/>
              <w:right w:val="single" w:sz="4" w:space="0" w:color="auto"/>
            </w:tcBorders>
          </w:tcPr>
          <w:p w:rsidR="00BD7170" w:rsidRPr="00BD7170" w:rsidRDefault="00BD7170" w:rsidP="00BD7170">
            <w:pPr>
              <w:pStyle w:val="Default"/>
              <w:spacing w:before="120"/>
              <w:rPr>
                <w:rStyle w:val="Strong"/>
                <w:rFonts w:asciiTheme="minorHAnsi" w:hAnsiTheme="minorHAnsi" w:cstheme="minorBidi"/>
                <w:b/>
                <w:color w:val="auto"/>
                <w:sz w:val="22"/>
                <w:szCs w:val="22"/>
              </w:rPr>
            </w:pPr>
            <w:r w:rsidRPr="00BD7170">
              <w:rPr>
                <w:rStyle w:val="Strong"/>
                <w:rFonts w:asciiTheme="minorHAnsi" w:hAnsiTheme="minorHAnsi" w:cstheme="minorBidi"/>
                <w:b/>
                <w:color w:val="auto"/>
                <w:sz w:val="22"/>
                <w:szCs w:val="22"/>
              </w:rPr>
              <w:t>Staff</w:t>
            </w:r>
          </w:p>
          <w:p w:rsidR="0022153A" w:rsidRDefault="00367D7B" w:rsidP="00BD7170">
            <w:pPr>
              <w:pStyle w:val="Default"/>
              <w:spacing w:before="120"/>
              <w:rPr>
                <w:rStyle w:val="Strong"/>
                <w:rFonts w:asciiTheme="minorHAnsi" w:hAnsiTheme="minorHAnsi" w:cstheme="minorBidi"/>
                <w:color w:val="auto"/>
                <w:sz w:val="22"/>
                <w:szCs w:val="22"/>
              </w:rPr>
            </w:pPr>
            <w:r>
              <w:rPr>
                <w:rStyle w:val="Strong"/>
                <w:rFonts w:asciiTheme="minorHAnsi" w:hAnsiTheme="minorHAnsi" w:cstheme="minorBidi"/>
                <w:color w:val="auto"/>
                <w:sz w:val="22"/>
                <w:szCs w:val="22"/>
              </w:rPr>
              <w:t>S</w:t>
            </w:r>
            <w:r w:rsidR="00BD7170">
              <w:rPr>
                <w:rStyle w:val="Strong"/>
                <w:rFonts w:asciiTheme="minorHAnsi" w:hAnsiTheme="minorHAnsi" w:cstheme="minorBidi"/>
                <w:color w:val="auto"/>
                <w:sz w:val="22"/>
                <w:szCs w:val="22"/>
              </w:rPr>
              <w:t xml:space="preserve">taff may want to connect with school partners. </w:t>
            </w:r>
          </w:p>
          <w:p w:rsidR="00BD7170" w:rsidRDefault="00BD7170" w:rsidP="00BD7170">
            <w:pPr>
              <w:pStyle w:val="Default"/>
              <w:spacing w:before="120"/>
              <w:rPr>
                <w:rStyle w:val="Strong"/>
                <w:rFonts w:asciiTheme="minorHAnsi" w:hAnsiTheme="minorHAnsi" w:cstheme="minorBidi"/>
                <w:color w:val="auto"/>
                <w:sz w:val="22"/>
                <w:szCs w:val="22"/>
              </w:rPr>
            </w:pPr>
            <w:r>
              <w:rPr>
                <w:rStyle w:val="Strong"/>
                <w:rFonts w:asciiTheme="minorHAnsi" w:hAnsiTheme="minorHAnsi" w:cstheme="minorBidi"/>
                <w:color w:val="auto"/>
                <w:sz w:val="22"/>
                <w:szCs w:val="22"/>
              </w:rPr>
              <w:t xml:space="preserve">Please determine your protocols </w:t>
            </w:r>
            <w:r w:rsidR="00A307D1">
              <w:rPr>
                <w:rStyle w:val="Strong"/>
                <w:rFonts w:asciiTheme="minorHAnsi" w:hAnsiTheme="minorHAnsi" w:cstheme="minorBidi"/>
                <w:color w:val="auto"/>
                <w:sz w:val="22"/>
                <w:szCs w:val="22"/>
              </w:rPr>
              <w:t>for communication and interaction between staff and community partners</w:t>
            </w:r>
            <w:r>
              <w:rPr>
                <w:rStyle w:val="Strong"/>
                <w:rFonts w:asciiTheme="minorHAnsi" w:hAnsiTheme="minorHAnsi" w:cstheme="minorBidi"/>
                <w:color w:val="auto"/>
                <w:sz w:val="22"/>
                <w:szCs w:val="22"/>
              </w:rPr>
              <w:t>.</w:t>
            </w:r>
          </w:p>
          <w:p w:rsidR="00BD7170" w:rsidRDefault="0022153A" w:rsidP="00BD7170">
            <w:pPr>
              <w:pStyle w:val="Default"/>
              <w:spacing w:before="120"/>
              <w:rPr>
                <w:rStyle w:val="Strong"/>
                <w:rFonts w:asciiTheme="minorHAnsi" w:hAnsiTheme="minorHAnsi" w:cstheme="minorBidi"/>
                <w:color w:val="auto"/>
                <w:sz w:val="22"/>
                <w:szCs w:val="22"/>
              </w:rPr>
            </w:pPr>
            <w:r>
              <w:rPr>
                <w:rStyle w:val="Strong"/>
                <w:rFonts w:asciiTheme="minorHAnsi" w:hAnsiTheme="minorHAnsi" w:cstheme="minorBidi"/>
                <w:color w:val="auto"/>
                <w:sz w:val="22"/>
                <w:szCs w:val="22"/>
              </w:rPr>
              <w:t>……</w:t>
            </w:r>
          </w:p>
          <w:p w:rsidR="00A307D1" w:rsidRDefault="00A307D1" w:rsidP="00BD7170">
            <w:pPr>
              <w:pStyle w:val="Default"/>
              <w:spacing w:before="120"/>
              <w:rPr>
                <w:rStyle w:val="Strong"/>
                <w:rFonts w:asciiTheme="minorHAnsi" w:hAnsiTheme="minorHAnsi" w:cstheme="minorBidi"/>
                <w:color w:val="auto"/>
                <w:sz w:val="22"/>
                <w:szCs w:val="22"/>
              </w:rPr>
            </w:pPr>
          </w:p>
          <w:p w:rsidR="00BD7170" w:rsidRPr="00822CDA" w:rsidRDefault="00BD7170" w:rsidP="00BD7170">
            <w:pPr>
              <w:pStyle w:val="Default"/>
              <w:spacing w:before="120"/>
              <w:rPr>
                <w:rFonts w:cstheme="minorBidi"/>
                <w:b w:val="0"/>
                <w:color w:val="auto"/>
                <w:sz w:val="22"/>
                <w:szCs w:val="22"/>
              </w:rPr>
            </w:pPr>
          </w:p>
        </w:tc>
      </w:tr>
      <w:tr w:rsidR="0022153A" w:rsidRPr="007A73DD" w:rsidTr="0022153A">
        <w:trPr>
          <w:cnfStyle w:val="000000100000" w:firstRow="0" w:lastRow="0" w:firstColumn="0" w:lastColumn="0" w:oddVBand="0" w:evenVBand="0" w:oddHBand="1" w:evenHBand="0" w:firstRowFirstColumn="0" w:firstRowLastColumn="0" w:lastRowFirstColumn="0" w:lastRowLastColumn="0"/>
          <w:trHeight w:val="918"/>
        </w:trPr>
        <w:tc>
          <w:tcPr>
            <w:cnfStyle w:val="001000000000" w:firstRow="0" w:lastRow="0" w:firstColumn="1" w:lastColumn="0" w:oddVBand="0" w:evenVBand="0" w:oddHBand="0" w:evenHBand="0" w:firstRowFirstColumn="0" w:firstRowLastColumn="0" w:lastRowFirstColumn="0" w:lastRowLastColumn="0"/>
            <w:tcW w:w="6487" w:type="dxa"/>
            <w:gridSpan w:val="2"/>
            <w:tcBorders>
              <w:top w:val="nil"/>
              <w:bottom w:val="nil"/>
            </w:tcBorders>
          </w:tcPr>
          <w:p w:rsidR="0022153A" w:rsidRPr="0022153A" w:rsidRDefault="0022153A" w:rsidP="0022153A">
            <w:pPr>
              <w:pStyle w:val="Default"/>
              <w:numPr>
                <w:ilvl w:val="0"/>
                <w:numId w:val="15"/>
              </w:numPr>
              <w:spacing w:before="120"/>
              <w:rPr>
                <w:rStyle w:val="Strong"/>
                <w:rFonts w:asciiTheme="minorHAnsi" w:hAnsiTheme="minorHAnsi" w:cstheme="minorBidi"/>
                <w:bCs/>
                <w:color w:val="auto"/>
                <w:sz w:val="22"/>
                <w:szCs w:val="22"/>
              </w:rPr>
            </w:pPr>
            <w:r>
              <w:rPr>
                <w:rStyle w:val="Strong"/>
                <w:rFonts w:asciiTheme="minorHAnsi" w:hAnsiTheme="minorHAnsi" w:cstheme="minorBidi"/>
                <w:bCs/>
                <w:color w:val="auto"/>
                <w:sz w:val="22"/>
                <w:szCs w:val="22"/>
              </w:rPr>
              <w:t>Can partners place their business cards or brochure in staffroom?</w:t>
            </w:r>
          </w:p>
        </w:tc>
        <w:tc>
          <w:tcPr>
            <w:tcW w:w="1264" w:type="dxa"/>
            <w:tcBorders>
              <w:top w:val="nil"/>
              <w:left w:val="nil"/>
              <w:bottom w:val="nil"/>
              <w:right w:val="nil"/>
            </w:tcBorders>
          </w:tcPr>
          <w:p w:rsidR="0022153A" w:rsidRPr="00F205B3" w:rsidRDefault="0022153A" w:rsidP="0022153A">
            <w:pPr>
              <w:pStyle w:val="Default"/>
              <w:spacing w:before="1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b w:val="0"/>
                <w:bCs w:val="0"/>
                <w:color w:val="auto"/>
                <w:sz w:val="22"/>
                <w:szCs w:val="22"/>
              </w:rPr>
            </w:pPr>
            <w:r w:rsidRPr="00F205B3">
              <w:rPr>
                <w:rFonts w:ascii="MS Gothic" w:eastAsia="MS Gothic" w:hAnsi="MS Gothic"/>
                <w:b/>
              </w:rPr>
              <w:t xml:space="preserve">☐ </w:t>
            </w:r>
            <w:r w:rsidRPr="00F205B3">
              <w:rPr>
                <w:rStyle w:val="Strong"/>
                <w:rFonts w:asciiTheme="minorHAnsi" w:hAnsiTheme="minorHAnsi" w:cstheme="minorBidi"/>
                <w:b w:val="0"/>
                <w:bCs w:val="0"/>
                <w:color w:val="auto"/>
                <w:sz w:val="22"/>
                <w:szCs w:val="22"/>
              </w:rPr>
              <w:t>Yes</w:t>
            </w:r>
          </w:p>
        </w:tc>
        <w:tc>
          <w:tcPr>
            <w:tcW w:w="1265" w:type="dxa"/>
            <w:tcBorders>
              <w:top w:val="nil"/>
              <w:left w:val="nil"/>
              <w:bottom w:val="nil"/>
              <w:right w:val="single" w:sz="4" w:space="0" w:color="auto"/>
            </w:tcBorders>
          </w:tcPr>
          <w:p w:rsidR="0022153A" w:rsidRPr="00BD7170" w:rsidRDefault="0022153A" w:rsidP="0022153A">
            <w:pPr>
              <w:pStyle w:val="Default"/>
              <w:spacing w:before="120"/>
              <w:cnfStyle w:val="000000100000" w:firstRow="0" w:lastRow="0" w:firstColumn="0" w:lastColumn="0" w:oddVBand="0" w:evenVBand="0" w:oddHBand="1" w:evenHBand="0" w:firstRowFirstColumn="0" w:firstRowLastColumn="0" w:lastRowFirstColumn="0" w:lastRowLastColumn="0"/>
              <w:rPr>
                <w:rStyle w:val="Strong"/>
                <w:rFonts w:asciiTheme="minorHAnsi" w:hAnsiTheme="minorHAnsi" w:cstheme="minorBidi"/>
                <w:b w:val="0"/>
                <w:color w:val="auto"/>
                <w:sz w:val="22"/>
                <w:szCs w:val="22"/>
              </w:rPr>
            </w:pPr>
            <w:r w:rsidRPr="00D33D2E">
              <w:rPr>
                <w:rFonts w:ascii="MS Gothic" w:eastAsia="MS Gothic" w:hAnsi="MS Gothic"/>
              </w:rPr>
              <w:t>☐</w:t>
            </w:r>
            <w:r>
              <w:rPr>
                <w:rFonts w:ascii="MS Gothic" w:eastAsia="MS Gothic" w:hAnsi="MS Gothic"/>
              </w:rPr>
              <w:t xml:space="preserve"> </w:t>
            </w:r>
            <w:r>
              <w:rPr>
                <w:rStyle w:val="Strong"/>
                <w:rFonts w:asciiTheme="minorHAnsi" w:hAnsiTheme="minorHAnsi" w:cstheme="minorBidi"/>
                <w:b w:val="0"/>
                <w:color w:val="auto"/>
                <w:sz w:val="22"/>
                <w:szCs w:val="22"/>
              </w:rPr>
              <w:t>No</w:t>
            </w:r>
          </w:p>
        </w:tc>
      </w:tr>
      <w:tr w:rsidR="0022153A" w:rsidRPr="007A73DD" w:rsidTr="0022153A">
        <w:trPr>
          <w:trHeight w:val="695"/>
        </w:trPr>
        <w:tc>
          <w:tcPr>
            <w:cnfStyle w:val="001000000000" w:firstRow="0" w:lastRow="0" w:firstColumn="1" w:lastColumn="0" w:oddVBand="0" w:evenVBand="0" w:oddHBand="0" w:evenHBand="0" w:firstRowFirstColumn="0" w:firstRowLastColumn="0" w:lastRowFirstColumn="0" w:lastRowLastColumn="0"/>
            <w:tcW w:w="6487" w:type="dxa"/>
            <w:gridSpan w:val="2"/>
            <w:tcBorders>
              <w:top w:val="nil"/>
              <w:bottom w:val="single" w:sz="4" w:space="0" w:color="000000" w:themeColor="text1"/>
            </w:tcBorders>
          </w:tcPr>
          <w:p w:rsidR="0022153A" w:rsidRDefault="0022153A" w:rsidP="0022153A">
            <w:pPr>
              <w:pStyle w:val="Default"/>
              <w:numPr>
                <w:ilvl w:val="0"/>
                <w:numId w:val="15"/>
              </w:numPr>
              <w:spacing w:before="120"/>
              <w:rPr>
                <w:rStyle w:val="Strong"/>
                <w:rFonts w:asciiTheme="minorHAnsi" w:hAnsiTheme="minorHAnsi" w:cstheme="minorBidi"/>
                <w:bCs/>
                <w:color w:val="auto"/>
                <w:sz w:val="22"/>
                <w:szCs w:val="22"/>
              </w:rPr>
            </w:pPr>
            <w:r>
              <w:rPr>
                <w:rStyle w:val="Strong"/>
                <w:rFonts w:asciiTheme="minorHAnsi" w:hAnsiTheme="minorHAnsi" w:cstheme="minorBidi"/>
                <w:bCs/>
                <w:color w:val="auto"/>
                <w:sz w:val="22"/>
                <w:szCs w:val="22"/>
              </w:rPr>
              <w:t>Can partners make one short presentation to staff per year? (</w:t>
            </w:r>
            <w:r w:rsidR="00F205B3">
              <w:rPr>
                <w:rStyle w:val="Strong"/>
                <w:rFonts w:asciiTheme="minorHAnsi" w:hAnsiTheme="minorHAnsi" w:cstheme="minorBidi"/>
                <w:bCs/>
                <w:color w:val="auto"/>
                <w:sz w:val="22"/>
                <w:szCs w:val="22"/>
              </w:rPr>
              <w:t>If permission is given, the s</w:t>
            </w:r>
            <w:r>
              <w:rPr>
                <w:rStyle w:val="Strong"/>
                <w:rFonts w:asciiTheme="minorHAnsi" w:hAnsiTheme="minorHAnsi" w:cstheme="minorBidi"/>
                <w:bCs/>
                <w:color w:val="auto"/>
                <w:sz w:val="22"/>
                <w:szCs w:val="22"/>
              </w:rPr>
              <w:t xml:space="preserve">chool principal </w:t>
            </w:r>
            <w:r w:rsidR="00F205B3">
              <w:rPr>
                <w:rStyle w:val="Strong"/>
                <w:rFonts w:asciiTheme="minorHAnsi" w:hAnsiTheme="minorHAnsi" w:cstheme="minorBidi"/>
                <w:bCs/>
                <w:color w:val="auto"/>
                <w:sz w:val="22"/>
                <w:szCs w:val="22"/>
              </w:rPr>
              <w:t xml:space="preserve">is </w:t>
            </w:r>
            <w:r>
              <w:rPr>
                <w:rStyle w:val="Strong"/>
                <w:rFonts w:asciiTheme="minorHAnsi" w:hAnsiTheme="minorHAnsi" w:cstheme="minorBidi"/>
                <w:bCs/>
                <w:color w:val="auto"/>
                <w:sz w:val="22"/>
                <w:szCs w:val="22"/>
              </w:rPr>
              <w:t>to determine the time and duration of that presentation.)</w:t>
            </w:r>
          </w:p>
          <w:p w:rsidR="00F205B3" w:rsidRDefault="00F205B3" w:rsidP="00F205B3">
            <w:pPr>
              <w:pStyle w:val="Default"/>
              <w:spacing w:before="120"/>
              <w:ind w:left="720"/>
              <w:rPr>
                <w:rStyle w:val="Strong"/>
                <w:rFonts w:asciiTheme="minorHAnsi" w:hAnsiTheme="minorHAnsi" w:cstheme="minorBidi"/>
                <w:bCs/>
                <w:color w:val="auto"/>
                <w:sz w:val="22"/>
                <w:szCs w:val="22"/>
              </w:rPr>
            </w:pPr>
          </w:p>
        </w:tc>
        <w:tc>
          <w:tcPr>
            <w:tcW w:w="1264" w:type="dxa"/>
            <w:tcBorders>
              <w:top w:val="nil"/>
              <w:left w:val="nil"/>
              <w:bottom w:val="single" w:sz="4" w:space="0" w:color="000000" w:themeColor="text1"/>
              <w:right w:val="nil"/>
            </w:tcBorders>
          </w:tcPr>
          <w:p w:rsidR="0022153A" w:rsidRPr="00F205B3" w:rsidRDefault="0022153A" w:rsidP="0022153A">
            <w:pPr>
              <w:pStyle w:val="Default"/>
              <w:spacing w:before="120"/>
              <w:cnfStyle w:val="000000000000" w:firstRow="0" w:lastRow="0" w:firstColumn="0" w:lastColumn="0" w:oddVBand="0" w:evenVBand="0" w:oddHBand="0" w:evenHBand="0" w:firstRowFirstColumn="0" w:firstRowLastColumn="0" w:lastRowFirstColumn="0" w:lastRowLastColumn="0"/>
              <w:rPr>
                <w:rStyle w:val="Strong"/>
                <w:rFonts w:asciiTheme="minorHAnsi" w:hAnsiTheme="minorHAnsi" w:cstheme="minorBidi"/>
                <w:b w:val="0"/>
                <w:bCs w:val="0"/>
                <w:color w:val="auto"/>
                <w:sz w:val="22"/>
                <w:szCs w:val="22"/>
              </w:rPr>
            </w:pPr>
            <w:r w:rsidRPr="00F205B3">
              <w:rPr>
                <w:rFonts w:ascii="MS Gothic" w:eastAsia="MS Gothic" w:hAnsi="MS Gothic"/>
                <w:b/>
              </w:rPr>
              <w:t xml:space="preserve">☐ </w:t>
            </w:r>
            <w:r w:rsidRPr="00F205B3">
              <w:rPr>
                <w:rStyle w:val="Strong"/>
                <w:rFonts w:asciiTheme="minorHAnsi" w:hAnsiTheme="minorHAnsi" w:cstheme="minorBidi"/>
                <w:b w:val="0"/>
                <w:bCs w:val="0"/>
                <w:color w:val="auto"/>
                <w:sz w:val="22"/>
                <w:szCs w:val="22"/>
              </w:rPr>
              <w:t>Yes</w:t>
            </w:r>
          </w:p>
        </w:tc>
        <w:tc>
          <w:tcPr>
            <w:tcW w:w="1265" w:type="dxa"/>
            <w:tcBorders>
              <w:top w:val="nil"/>
              <w:left w:val="nil"/>
              <w:bottom w:val="single" w:sz="4" w:space="0" w:color="000000" w:themeColor="text1"/>
              <w:right w:val="single" w:sz="4" w:space="0" w:color="auto"/>
            </w:tcBorders>
          </w:tcPr>
          <w:p w:rsidR="0022153A" w:rsidRPr="00BD7170" w:rsidRDefault="0022153A" w:rsidP="0022153A">
            <w:pPr>
              <w:pStyle w:val="Default"/>
              <w:spacing w:before="120"/>
              <w:cnfStyle w:val="000000000000" w:firstRow="0" w:lastRow="0" w:firstColumn="0" w:lastColumn="0" w:oddVBand="0" w:evenVBand="0" w:oddHBand="0" w:evenHBand="0" w:firstRowFirstColumn="0" w:firstRowLastColumn="0" w:lastRowFirstColumn="0" w:lastRowLastColumn="0"/>
              <w:rPr>
                <w:rStyle w:val="Strong"/>
                <w:rFonts w:asciiTheme="minorHAnsi" w:hAnsiTheme="minorHAnsi" w:cstheme="minorBidi"/>
                <w:b w:val="0"/>
                <w:color w:val="auto"/>
                <w:sz w:val="22"/>
                <w:szCs w:val="22"/>
              </w:rPr>
            </w:pPr>
            <w:r w:rsidRPr="00D33D2E">
              <w:rPr>
                <w:rFonts w:ascii="MS Gothic" w:eastAsia="MS Gothic" w:hAnsi="MS Gothic"/>
              </w:rPr>
              <w:t>☐</w:t>
            </w:r>
            <w:r>
              <w:rPr>
                <w:rFonts w:ascii="MS Gothic" w:eastAsia="MS Gothic" w:hAnsi="MS Gothic"/>
              </w:rPr>
              <w:t xml:space="preserve"> </w:t>
            </w:r>
            <w:r>
              <w:rPr>
                <w:rStyle w:val="Strong"/>
                <w:rFonts w:asciiTheme="minorHAnsi" w:hAnsiTheme="minorHAnsi" w:cstheme="minorBidi"/>
                <w:b w:val="0"/>
                <w:color w:val="auto"/>
                <w:sz w:val="22"/>
                <w:szCs w:val="22"/>
              </w:rPr>
              <w:t>No</w:t>
            </w:r>
          </w:p>
        </w:tc>
      </w:tr>
    </w:tbl>
    <w:p w:rsidR="00367D7B" w:rsidRDefault="00367D7B"/>
    <w:p w:rsidR="007A73DD" w:rsidRPr="00367D7B" w:rsidRDefault="00367D7B">
      <w:pPr>
        <w:rPr>
          <w:b/>
        </w:rPr>
      </w:pPr>
      <w:r w:rsidRPr="00367D7B">
        <w:rPr>
          <w:b/>
        </w:rPr>
        <w:t>Other:</w:t>
      </w:r>
      <w:r w:rsidR="007A73DD" w:rsidRPr="00367D7B">
        <w:rPr>
          <w:b/>
        </w:rPr>
        <w:br w:type="page"/>
      </w:r>
    </w:p>
    <w:p w:rsidR="00A307D1" w:rsidRDefault="00F205B3" w:rsidP="007F3C78">
      <w:pPr>
        <w:pStyle w:val="Heading1"/>
      </w:pPr>
      <w:bookmarkStart w:id="4" w:name="_Toc533578794"/>
      <w:r>
        <w:lastRenderedPageBreak/>
        <w:t xml:space="preserve">Term </w:t>
      </w:r>
      <w:r w:rsidR="00367D7B">
        <w:t>1</w:t>
      </w:r>
      <w:r w:rsidR="00795B70">
        <w:t xml:space="preserve"> Meeting</w:t>
      </w:r>
      <w:bookmarkEnd w:id="4"/>
    </w:p>
    <w:p w:rsidR="007F3C78" w:rsidRDefault="007F3C78" w:rsidP="001F713B">
      <w:pPr>
        <w:spacing w:before="240"/>
      </w:pPr>
      <w:r>
        <w:rPr>
          <w:rStyle w:val="Strong"/>
        </w:rPr>
        <w:t>Date</w:t>
      </w:r>
      <w:r w:rsidR="00D53D2D">
        <w:rPr>
          <w:rStyle w:val="Strong"/>
        </w:rPr>
        <w:t xml:space="preserve"> / Time</w:t>
      </w:r>
      <w:r w:rsidR="00A46A28" w:rsidRPr="007A73DD">
        <w:rPr>
          <w:rStyle w:val="Strong"/>
        </w:rPr>
        <w:t>:</w:t>
      </w:r>
      <w:r w:rsidR="00A46A28">
        <w:t xml:space="preserve"> </w:t>
      </w:r>
      <w:r w:rsidR="00A46A28">
        <w:tab/>
      </w:r>
      <w:r>
        <w:t>………………………………………………………</w:t>
      </w:r>
      <w:r w:rsidR="001F713B">
        <w:t xml:space="preserve">  </w:t>
      </w:r>
      <w:r>
        <w:rPr>
          <w:rStyle w:val="Strong"/>
        </w:rPr>
        <w:t>Venue</w:t>
      </w:r>
      <w:r w:rsidR="00A46A28" w:rsidRPr="007A73DD">
        <w:rPr>
          <w:rStyle w:val="Strong"/>
        </w:rPr>
        <w:t>:</w:t>
      </w:r>
      <w:r w:rsidR="00A46A28">
        <w:t xml:space="preserve">   </w:t>
      </w:r>
      <w:r w:rsidR="00A46A28">
        <w:tab/>
      </w:r>
      <w:r>
        <w:t>…………………………………………………</w:t>
      </w:r>
      <w:proofErr w:type="gramStart"/>
      <w:r w:rsidR="001F713B">
        <w:t>…..</w:t>
      </w:r>
      <w:proofErr w:type="gramEnd"/>
    </w:p>
    <w:p w:rsidR="007F3C78" w:rsidRDefault="007F3C78" w:rsidP="00A46A28">
      <w:pPr>
        <w:pStyle w:val="Default"/>
      </w:pPr>
      <w:r w:rsidRPr="007F3C78">
        <w:rPr>
          <w:rStyle w:val="Strong"/>
          <w:rFonts w:asciiTheme="minorHAnsi" w:hAnsiTheme="minorHAnsi" w:cstheme="minorBidi"/>
          <w:color w:val="auto"/>
          <w:sz w:val="22"/>
          <w:szCs w:val="22"/>
        </w:rPr>
        <w:t>Participants:</w:t>
      </w:r>
      <w:r>
        <w:tab/>
        <w:t>………………………………………………………………………………………………………………………</w:t>
      </w:r>
    </w:p>
    <w:p w:rsidR="007F3C78" w:rsidRDefault="007F3C78" w:rsidP="00A46A28">
      <w:pPr>
        <w:pStyle w:val="Default"/>
      </w:pPr>
    </w:p>
    <w:p w:rsidR="007F3C78" w:rsidRDefault="007F3C78" w:rsidP="00A46A28">
      <w:pPr>
        <w:pStyle w:val="Default"/>
      </w:pPr>
      <w:r>
        <w:t>……………………………………………………………………………………………………………………………………………..</w:t>
      </w:r>
    </w:p>
    <w:p w:rsidR="007F3C78" w:rsidRDefault="007F3C78" w:rsidP="00A46A28">
      <w:pPr>
        <w:pStyle w:val="Default"/>
      </w:pPr>
    </w:p>
    <w:p w:rsidR="007F3C78" w:rsidRDefault="00D53D2D" w:rsidP="00A46A28">
      <w:pPr>
        <w:pStyle w:val="Default"/>
        <w:rPr>
          <w:iCs/>
          <w:sz w:val="20"/>
          <w:szCs w:val="20"/>
        </w:rPr>
      </w:pPr>
      <w:r w:rsidRPr="00D53D2D">
        <w:rPr>
          <w:iCs/>
          <w:sz w:val="20"/>
          <w:szCs w:val="20"/>
        </w:rPr>
        <w:t>(</w:t>
      </w:r>
      <w:r w:rsidR="002F4354" w:rsidRPr="00D53D2D">
        <w:rPr>
          <w:iCs/>
          <w:sz w:val="20"/>
          <w:szCs w:val="20"/>
        </w:rPr>
        <w:t>Note: Especially in the short term, when the partnership is new, keep activities simple. It is important that the first activities</w:t>
      </w:r>
      <w:r w:rsidRPr="00D53D2D">
        <w:rPr>
          <w:iCs/>
          <w:sz w:val="20"/>
          <w:szCs w:val="20"/>
        </w:rPr>
        <w:t xml:space="preserve"> are supported to be successful</w:t>
      </w:r>
      <w:r w:rsidR="0059642D">
        <w:rPr>
          <w:iCs/>
          <w:sz w:val="20"/>
          <w:szCs w:val="20"/>
        </w:rPr>
        <w:t>,</w:t>
      </w:r>
      <w:r w:rsidRPr="00D53D2D">
        <w:rPr>
          <w:iCs/>
          <w:sz w:val="20"/>
          <w:szCs w:val="20"/>
        </w:rPr>
        <w:t xml:space="preserve"> so that momentum is encouraged.)</w:t>
      </w:r>
    </w:p>
    <w:p w:rsidR="00A6023E" w:rsidRDefault="00A6023E" w:rsidP="00A46A28">
      <w:pPr>
        <w:pStyle w:val="Default"/>
        <w:rPr>
          <w:iCs/>
          <w:sz w:val="20"/>
          <w:szCs w:val="20"/>
        </w:rPr>
      </w:pPr>
    </w:p>
    <w:tbl>
      <w:tblPr>
        <w:tblStyle w:val="TableGrid"/>
        <w:tblW w:w="0" w:type="auto"/>
        <w:tblLook w:val="04A0" w:firstRow="1" w:lastRow="0" w:firstColumn="1" w:lastColumn="0" w:noHBand="0" w:noVBand="1"/>
      </w:tblPr>
      <w:tblGrid>
        <w:gridCol w:w="1526"/>
        <w:gridCol w:w="1417"/>
        <w:gridCol w:w="1560"/>
        <w:gridCol w:w="4739"/>
      </w:tblGrid>
      <w:tr w:rsidR="00A6023E" w:rsidTr="00A6023E">
        <w:tc>
          <w:tcPr>
            <w:tcW w:w="1526" w:type="dxa"/>
            <w:vMerge w:val="restart"/>
          </w:tcPr>
          <w:p w:rsidR="00A6023E" w:rsidRPr="00A6023E" w:rsidRDefault="00A6023E" w:rsidP="00A6023E">
            <w:pPr>
              <w:pStyle w:val="Default"/>
              <w:spacing w:before="120" w:after="120"/>
              <w:rPr>
                <w:b/>
                <w:bCs/>
                <w:iCs/>
                <w:sz w:val="23"/>
                <w:szCs w:val="23"/>
              </w:rPr>
            </w:pPr>
            <w:r w:rsidRPr="00A6023E">
              <w:rPr>
                <w:b/>
                <w:bCs/>
                <w:iCs/>
                <w:sz w:val="23"/>
                <w:szCs w:val="23"/>
              </w:rPr>
              <w:t>Assembly 1</w:t>
            </w:r>
          </w:p>
        </w:tc>
        <w:tc>
          <w:tcPr>
            <w:tcW w:w="1417" w:type="dxa"/>
          </w:tcPr>
          <w:p w:rsidR="00A6023E" w:rsidRPr="00A6023E" w:rsidRDefault="00A6023E" w:rsidP="00A6023E">
            <w:pPr>
              <w:pStyle w:val="Default"/>
              <w:spacing w:before="120" w:after="120"/>
              <w:rPr>
                <w:b/>
                <w:bCs/>
                <w:iCs/>
                <w:sz w:val="23"/>
                <w:szCs w:val="23"/>
              </w:rPr>
            </w:pPr>
            <w:r w:rsidRPr="00A6023E">
              <w:rPr>
                <w:b/>
                <w:bCs/>
                <w:iCs/>
                <w:sz w:val="23"/>
                <w:szCs w:val="23"/>
              </w:rPr>
              <w:t xml:space="preserve">Date: </w:t>
            </w:r>
          </w:p>
        </w:tc>
        <w:tc>
          <w:tcPr>
            <w:tcW w:w="1560" w:type="dxa"/>
          </w:tcPr>
          <w:p w:rsidR="00A6023E" w:rsidRPr="00A6023E" w:rsidRDefault="00A6023E" w:rsidP="00A6023E">
            <w:pPr>
              <w:pStyle w:val="Default"/>
              <w:spacing w:before="120" w:after="120"/>
              <w:rPr>
                <w:b/>
                <w:bCs/>
                <w:iCs/>
                <w:sz w:val="23"/>
                <w:szCs w:val="23"/>
              </w:rPr>
            </w:pPr>
            <w:r w:rsidRPr="00A6023E">
              <w:rPr>
                <w:b/>
                <w:bCs/>
                <w:iCs/>
                <w:sz w:val="23"/>
                <w:szCs w:val="23"/>
              </w:rPr>
              <w:t xml:space="preserve">Time: </w:t>
            </w:r>
          </w:p>
        </w:tc>
        <w:tc>
          <w:tcPr>
            <w:tcW w:w="4739" w:type="dxa"/>
          </w:tcPr>
          <w:p w:rsidR="00A6023E" w:rsidRPr="00A6023E" w:rsidRDefault="00A6023E" w:rsidP="00A6023E">
            <w:pPr>
              <w:pStyle w:val="Default"/>
              <w:spacing w:before="120" w:after="120"/>
              <w:rPr>
                <w:b/>
                <w:bCs/>
                <w:iCs/>
                <w:sz w:val="23"/>
                <w:szCs w:val="23"/>
              </w:rPr>
            </w:pPr>
            <w:r w:rsidRPr="00A6023E">
              <w:rPr>
                <w:b/>
                <w:bCs/>
                <w:iCs/>
                <w:sz w:val="23"/>
                <w:szCs w:val="23"/>
              </w:rPr>
              <w:t xml:space="preserve">Topic: </w:t>
            </w:r>
          </w:p>
        </w:tc>
      </w:tr>
      <w:tr w:rsidR="00A6023E" w:rsidTr="00A6023E">
        <w:tc>
          <w:tcPr>
            <w:tcW w:w="1526" w:type="dxa"/>
            <w:vMerge/>
          </w:tcPr>
          <w:p w:rsidR="00A6023E" w:rsidRPr="00A6023E" w:rsidRDefault="00A6023E" w:rsidP="00A6023E">
            <w:pPr>
              <w:pStyle w:val="Default"/>
              <w:spacing w:before="120" w:after="120"/>
              <w:rPr>
                <w:b/>
                <w:bCs/>
                <w:iCs/>
                <w:sz w:val="23"/>
                <w:szCs w:val="23"/>
              </w:rPr>
            </w:pPr>
          </w:p>
        </w:tc>
        <w:tc>
          <w:tcPr>
            <w:tcW w:w="7716" w:type="dxa"/>
            <w:gridSpan w:val="3"/>
          </w:tcPr>
          <w:p w:rsidR="00A6023E" w:rsidRPr="00A6023E" w:rsidRDefault="00A6023E" w:rsidP="00A6023E">
            <w:pPr>
              <w:pStyle w:val="Default"/>
              <w:spacing w:before="120" w:after="120"/>
              <w:rPr>
                <w:bCs/>
                <w:iCs/>
                <w:sz w:val="23"/>
                <w:szCs w:val="23"/>
              </w:rPr>
            </w:pPr>
          </w:p>
        </w:tc>
      </w:tr>
      <w:tr w:rsidR="00A6023E" w:rsidTr="00A6023E">
        <w:tc>
          <w:tcPr>
            <w:tcW w:w="1526" w:type="dxa"/>
            <w:vMerge w:val="restart"/>
          </w:tcPr>
          <w:p w:rsidR="00A6023E" w:rsidRPr="00A6023E" w:rsidRDefault="00A6023E" w:rsidP="00A6023E">
            <w:pPr>
              <w:pStyle w:val="Default"/>
              <w:spacing w:before="120" w:after="120"/>
              <w:rPr>
                <w:b/>
                <w:bCs/>
                <w:iCs/>
                <w:sz w:val="23"/>
                <w:szCs w:val="23"/>
              </w:rPr>
            </w:pPr>
            <w:r w:rsidRPr="00A6023E">
              <w:rPr>
                <w:b/>
                <w:bCs/>
                <w:iCs/>
                <w:sz w:val="23"/>
                <w:szCs w:val="23"/>
              </w:rPr>
              <w:t>Assembly 1</w:t>
            </w:r>
          </w:p>
        </w:tc>
        <w:tc>
          <w:tcPr>
            <w:tcW w:w="1417" w:type="dxa"/>
          </w:tcPr>
          <w:p w:rsidR="00A6023E" w:rsidRPr="00A6023E" w:rsidRDefault="00A6023E" w:rsidP="00A6023E">
            <w:pPr>
              <w:pStyle w:val="Default"/>
              <w:spacing w:before="120" w:after="120"/>
              <w:rPr>
                <w:b/>
                <w:bCs/>
                <w:iCs/>
                <w:sz w:val="23"/>
                <w:szCs w:val="23"/>
              </w:rPr>
            </w:pPr>
            <w:r w:rsidRPr="00A6023E">
              <w:rPr>
                <w:b/>
                <w:bCs/>
                <w:iCs/>
                <w:sz w:val="23"/>
                <w:szCs w:val="23"/>
              </w:rPr>
              <w:t xml:space="preserve">Date: </w:t>
            </w:r>
          </w:p>
        </w:tc>
        <w:tc>
          <w:tcPr>
            <w:tcW w:w="1560" w:type="dxa"/>
          </w:tcPr>
          <w:p w:rsidR="00A6023E" w:rsidRPr="00A6023E" w:rsidRDefault="00A6023E" w:rsidP="00A6023E">
            <w:pPr>
              <w:pStyle w:val="Default"/>
              <w:spacing w:before="120" w:after="120"/>
              <w:rPr>
                <w:b/>
                <w:bCs/>
                <w:iCs/>
                <w:sz w:val="23"/>
                <w:szCs w:val="23"/>
              </w:rPr>
            </w:pPr>
            <w:r w:rsidRPr="00A6023E">
              <w:rPr>
                <w:b/>
                <w:bCs/>
                <w:iCs/>
                <w:sz w:val="23"/>
                <w:szCs w:val="23"/>
              </w:rPr>
              <w:t xml:space="preserve">Time: </w:t>
            </w:r>
          </w:p>
        </w:tc>
        <w:tc>
          <w:tcPr>
            <w:tcW w:w="4739" w:type="dxa"/>
          </w:tcPr>
          <w:p w:rsidR="00A6023E" w:rsidRPr="00A6023E" w:rsidRDefault="00A6023E" w:rsidP="00A6023E">
            <w:pPr>
              <w:pStyle w:val="Default"/>
              <w:spacing w:before="120" w:after="120"/>
              <w:rPr>
                <w:b/>
                <w:bCs/>
                <w:iCs/>
                <w:sz w:val="23"/>
                <w:szCs w:val="23"/>
              </w:rPr>
            </w:pPr>
            <w:r w:rsidRPr="00A6023E">
              <w:rPr>
                <w:b/>
                <w:bCs/>
                <w:iCs/>
                <w:sz w:val="23"/>
                <w:szCs w:val="23"/>
              </w:rPr>
              <w:t xml:space="preserve">Topic: </w:t>
            </w:r>
          </w:p>
        </w:tc>
      </w:tr>
      <w:tr w:rsidR="00A6023E" w:rsidTr="00A6023E">
        <w:tc>
          <w:tcPr>
            <w:tcW w:w="1526" w:type="dxa"/>
            <w:vMerge/>
          </w:tcPr>
          <w:p w:rsidR="00A6023E" w:rsidRPr="00A6023E" w:rsidRDefault="00A6023E" w:rsidP="00A6023E">
            <w:pPr>
              <w:pStyle w:val="Default"/>
              <w:spacing w:before="120" w:after="120"/>
              <w:rPr>
                <w:b/>
                <w:bCs/>
                <w:iCs/>
                <w:sz w:val="23"/>
                <w:szCs w:val="23"/>
              </w:rPr>
            </w:pPr>
          </w:p>
        </w:tc>
        <w:tc>
          <w:tcPr>
            <w:tcW w:w="7716" w:type="dxa"/>
            <w:gridSpan w:val="3"/>
          </w:tcPr>
          <w:p w:rsidR="00A6023E" w:rsidRPr="00A6023E" w:rsidRDefault="00A6023E" w:rsidP="00A6023E">
            <w:pPr>
              <w:pStyle w:val="Default"/>
              <w:spacing w:before="120" w:after="120"/>
              <w:rPr>
                <w:bCs/>
                <w:iCs/>
                <w:sz w:val="23"/>
                <w:szCs w:val="23"/>
              </w:rPr>
            </w:pPr>
          </w:p>
        </w:tc>
      </w:tr>
      <w:tr w:rsidR="00A6023E" w:rsidTr="00A6023E">
        <w:tc>
          <w:tcPr>
            <w:tcW w:w="1526" w:type="dxa"/>
            <w:vMerge w:val="restart"/>
          </w:tcPr>
          <w:p w:rsidR="00A6023E" w:rsidRPr="00A6023E" w:rsidRDefault="00A6023E" w:rsidP="00A6023E">
            <w:pPr>
              <w:pStyle w:val="Default"/>
              <w:spacing w:before="120" w:after="120"/>
              <w:rPr>
                <w:b/>
                <w:bCs/>
                <w:iCs/>
                <w:sz w:val="23"/>
                <w:szCs w:val="23"/>
              </w:rPr>
            </w:pPr>
            <w:r w:rsidRPr="00A6023E">
              <w:rPr>
                <w:b/>
                <w:bCs/>
                <w:iCs/>
                <w:sz w:val="23"/>
                <w:szCs w:val="23"/>
              </w:rPr>
              <w:t>Assembly 1</w:t>
            </w:r>
          </w:p>
        </w:tc>
        <w:tc>
          <w:tcPr>
            <w:tcW w:w="1417" w:type="dxa"/>
          </w:tcPr>
          <w:p w:rsidR="00A6023E" w:rsidRPr="00A6023E" w:rsidRDefault="00A6023E" w:rsidP="00A6023E">
            <w:pPr>
              <w:pStyle w:val="Default"/>
              <w:spacing w:before="120" w:after="120"/>
              <w:rPr>
                <w:b/>
                <w:bCs/>
                <w:iCs/>
                <w:sz w:val="23"/>
                <w:szCs w:val="23"/>
              </w:rPr>
            </w:pPr>
            <w:r w:rsidRPr="00A6023E">
              <w:rPr>
                <w:b/>
                <w:bCs/>
                <w:iCs/>
                <w:sz w:val="23"/>
                <w:szCs w:val="23"/>
              </w:rPr>
              <w:t xml:space="preserve">Date: </w:t>
            </w:r>
          </w:p>
        </w:tc>
        <w:tc>
          <w:tcPr>
            <w:tcW w:w="1560" w:type="dxa"/>
          </w:tcPr>
          <w:p w:rsidR="00A6023E" w:rsidRPr="00A6023E" w:rsidRDefault="00A6023E" w:rsidP="00A6023E">
            <w:pPr>
              <w:pStyle w:val="Default"/>
              <w:spacing w:before="120" w:after="120"/>
              <w:rPr>
                <w:b/>
                <w:bCs/>
                <w:iCs/>
                <w:sz w:val="23"/>
                <w:szCs w:val="23"/>
              </w:rPr>
            </w:pPr>
            <w:r w:rsidRPr="00A6023E">
              <w:rPr>
                <w:b/>
                <w:bCs/>
                <w:iCs/>
                <w:sz w:val="23"/>
                <w:szCs w:val="23"/>
              </w:rPr>
              <w:t xml:space="preserve">Time: </w:t>
            </w:r>
          </w:p>
        </w:tc>
        <w:tc>
          <w:tcPr>
            <w:tcW w:w="4739" w:type="dxa"/>
          </w:tcPr>
          <w:p w:rsidR="00A6023E" w:rsidRPr="00A6023E" w:rsidRDefault="00A6023E" w:rsidP="00A6023E">
            <w:pPr>
              <w:pStyle w:val="Default"/>
              <w:spacing w:before="120" w:after="120"/>
              <w:rPr>
                <w:b/>
                <w:bCs/>
                <w:iCs/>
                <w:sz w:val="23"/>
                <w:szCs w:val="23"/>
              </w:rPr>
            </w:pPr>
            <w:r w:rsidRPr="00A6023E">
              <w:rPr>
                <w:b/>
                <w:bCs/>
                <w:iCs/>
                <w:sz w:val="23"/>
                <w:szCs w:val="23"/>
              </w:rPr>
              <w:t xml:space="preserve">Topic: </w:t>
            </w:r>
          </w:p>
        </w:tc>
      </w:tr>
      <w:tr w:rsidR="00A6023E" w:rsidTr="00A6023E">
        <w:tc>
          <w:tcPr>
            <w:tcW w:w="1526" w:type="dxa"/>
            <w:vMerge/>
          </w:tcPr>
          <w:p w:rsidR="00A6023E" w:rsidRPr="00A6023E" w:rsidRDefault="00A6023E" w:rsidP="00A6023E">
            <w:pPr>
              <w:pStyle w:val="Default"/>
              <w:spacing w:before="120" w:after="120"/>
              <w:rPr>
                <w:bCs/>
                <w:iCs/>
                <w:sz w:val="23"/>
                <w:szCs w:val="23"/>
              </w:rPr>
            </w:pPr>
          </w:p>
        </w:tc>
        <w:tc>
          <w:tcPr>
            <w:tcW w:w="7716" w:type="dxa"/>
            <w:gridSpan w:val="3"/>
          </w:tcPr>
          <w:p w:rsidR="00A6023E" w:rsidRPr="00A6023E" w:rsidRDefault="00A6023E" w:rsidP="00A6023E">
            <w:pPr>
              <w:pStyle w:val="Default"/>
              <w:spacing w:before="120" w:after="120"/>
              <w:rPr>
                <w:bCs/>
                <w:iCs/>
                <w:sz w:val="23"/>
                <w:szCs w:val="23"/>
              </w:rPr>
            </w:pPr>
          </w:p>
        </w:tc>
      </w:tr>
    </w:tbl>
    <w:p w:rsidR="00A6023E" w:rsidRPr="00D53D2D" w:rsidRDefault="00A6023E" w:rsidP="00A46A28">
      <w:pPr>
        <w:pStyle w:val="Default"/>
        <w:rPr>
          <w:iCs/>
          <w:sz w:val="20"/>
          <w:szCs w:val="20"/>
        </w:rPr>
      </w:pPr>
    </w:p>
    <w:p w:rsidR="00A46A28" w:rsidRDefault="00A46A28" w:rsidP="00A46A28">
      <w:pPr>
        <w:pStyle w:val="Default"/>
        <w:rPr>
          <w:sz w:val="23"/>
          <w:szCs w:val="23"/>
        </w:rPr>
      </w:pPr>
    </w:p>
    <w:tbl>
      <w:tblPr>
        <w:tblStyle w:val="ListTable31"/>
        <w:tblW w:w="9180" w:type="dxa"/>
        <w:tblLook w:val="04A0" w:firstRow="1" w:lastRow="0" w:firstColumn="1" w:lastColumn="0" w:noHBand="0" w:noVBand="1"/>
      </w:tblPr>
      <w:tblGrid>
        <w:gridCol w:w="2376"/>
        <w:gridCol w:w="6804"/>
      </w:tblGrid>
      <w:tr w:rsidR="00A46A28" w:rsidTr="006E51B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76" w:type="dxa"/>
            <w:tcBorders>
              <w:bottom w:val="single" w:sz="4" w:space="0" w:color="8064A2" w:themeColor="accent4"/>
            </w:tcBorders>
          </w:tcPr>
          <w:p w:rsidR="00A46A28" w:rsidRPr="002F4354" w:rsidRDefault="00842954" w:rsidP="006E29A0">
            <w:pPr>
              <w:pStyle w:val="Default"/>
              <w:spacing w:before="120" w:after="120"/>
              <w:rPr>
                <w:iCs/>
                <w:color w:val="FFFFFF" w:themeColor="background1"/>
                <w:sz w:val="23"/>
                <w:szCs w:val="23"/>
              </w:rPr>
            </w:pPr>
            <w:r>
              <w:rPr>
                <w:iCs/>
                <w:color w:val="FFFFFF" w:themeColor="background1"/>
                <w:sz w:val="23"/>
                <w:szCs w:val="23"/>
              </w:rPr>
              <w:t>Ideas / Suggestions</w:t>
            </w:r>
          </w:p>
        </w:tc>
        <w:tc>
          <w:tcPr>
            <w:tcW w:w="6804" w:type="dxa"/>
            <w:tcBorders>
              <w:bottom w:val="single" w:sz="4" w:space="0" w:color="8064A2" w:themeColor="accent4"/>
            </w:tcBorders>
          </w:tcPr>
          <w:p w:rsidR="00A46A28" w:rsidRPr="002F4354" w:rsidRDefault="002F4354" w:rsidP="00241032">
            <w:pPr>
              <w:pStyle w:val="Default"/>
              <w:spacing w:before="120"/>
              <w:jc w:val="center"/>
              <w:cnfStyle w:val="100000000000" w:firstRow="1" w:lastRow="0" w:firstColumn="0" w:lastColumn="0" w:oddVBand="0" w:evenVBand="0" w:oddHBand="0" w:evenHBand="0" w:firstRowFirstColumn="0" w:firstRowLastColumn="0" w:lastRowFirstColumn="0" w:lastRowLastColumn="0"/>
              <w:rPr>
                <w:i/>
                <w:iCs/>
                <w:color w:val="FFFFFF" w:themeColor="background1"/>
                <w:sz w:val="23"/>
                <w:szCs w:val="23"/>
              </w:rPr>
            </w:pPr>
            <w:r w:rsidRPr="002F4354">
              <w:rPr>
                <w:i/>
                <w:iCs/>
                <w:color w:val="FFFFFF" w:themeColor="background1"/>
                <w:sz w:val="23"/>
                <w:szCs w:val="23"/>
              </w:rPr>
              <w:t>Resourcing</w:t>
            </w:r>
            <w:r>
              <w:rPr>
                <w:i/>
                <w:iCs/>
                <w:color w:val="FFFFFF" w:themeColor="background1"/>
                <w:sz w:val="23"/>
                <w:szCs w:val="23"/>
              </w:rPr>
              <w:t>, Scheduling, Partner support</w:t>
            </w:r>
          </w:p>
        </w:tc>
      </w:tr>
      <w:tr w:rsidR="00842954" w:rsidRPr="00B140A6" w:rsidTr="006E5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Pr="002F4354" w:rsidRDefault="00BF4D62" w:rsidP="006E29A0">
            <w:pPr>
              <w:pStyle w:val="Default"/>
              <w:spacing w:before="120" w:after="120"/>
              <w:rPr>
                <w:iCs/>
                <w:sz w:val="23"/>
                <w:szCs w:val="23"/>
              </w:rPr>
            </w:pPr>
            <w:r>
              <w:rPr>
                <w:iCs/>
                <w:sz w:val="23"/>
                <w:szCs w:val="23"/>
              </w:rPr>
              <w:t xml:space="preserve">Business studies, Economics, </w:t>
            </w:r>
            <w:r w:rsidR="00A6023E">
              <w:rPr>
                <w:iCs/>
                <w:sz w:val="23"/>
                <w:szCs w:val="23"/>
              </w:rPr>
              <w:t xml:space="preserve">Legal, </w:t>
            </w:r>
            <w:r>
              <w:rPr>
                <w:iCs/>
                <w:sz w:val="23"/>
                <w:szCs w:val="23"/>
              </w:rPr>
              <w:t>Accounting</w:t>
            </w: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842954" w:rsidP="002F4354">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A6023E" w:rsidRDefault="00A6023E" w:rsidP="002F4354">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A6023E" w:rsidRPr="002F4354" w:rsidRDefault="00A6023E" w:rsidP="002F4354">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842954" w:rsidRPr="00B140A6" w:rsidTr="006E51BC">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795B70" w:rsidP="006E29A0">
            <w:pPr>
              <w:pStyle w:val="Default"/>
              <w:spacing w:before="120" w:after="120"/>
              <w:rPr>
                <w:iCs/>
                <w:sz w:val="23"/>
                <w:szCs w:val="23"/>
              </w:rPr>
            </w:pPr>
            <w:r>
              <w:rPr>
                <w:iCs/>
                <w:sz w:val="23"/>
                <w:szCs w:val="23"/>
              </w:rPr>
              <w:t>Mathematics</w:t>
            </w:r>
          </w:p>
          <w:p w:rsidR="00842954" w:rsidRPr="002F4354" w:rsidRDefault="00842954" w:rsidP="006E29A0">
            <w:pPr>
              <w:pStyle w:val="Default"/>
              <w:spacing w:before="120" w:after="120"/>
              <w:rPr>
                <w:iCs/>
                <w:sz w:val="23"/>
                <w:szCs w:val="23"/>
              </w:rPr>
            </w:pP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842954" w:rsidP="002F4354">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p w:rsidR="00A6023E" w:rsidRDefault="00A6023E" w:rsidP="002F4354">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p w:rsidR="00A6023E" w:rsidRPr="002F4354" w:rsidRDefault="00A6023E" w:rsidP="002F4354">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tc>
      </w:tr>
      <w:tr w:rsidR="00842954" w:rsidRPr="00B140A6" w:rsidTr="006E5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6E4A66" w:rsidP="006E29A0">
            <w:pPr>
              <w:pStyle w:val="Default"/>
              <w:spacing w:before="120" w:after="120"/>
              <w:rPr>
                <w:iCs/>
                <w:sz w:val="23"/>
                <w:szCs w:val="23"/>
              </w:rPr>
            </w:pPr>
            <w:r>
              <w:rPr>
                <w:iCs/>
                <w:sz w:val="23"/>
                <w:szCs w:val="23"/>
              </w:rPr>
              <w:t xml:space="preserve">Student wellbeing, Pastoral care, </w:t>
            </w:r>
            <w:r w:rsidR="00795B70">
              <w:rPr>
                <w:iCs/>
                <w:sz w:val="23"/>
                <w:szCs w:val="23"/>
              </w:rPr>
              <w:t>Year level programs</w:t>
            </w:r>
          </w:p>
          <w:p w:rsidR="00842954" w:rsidRDefault="00842954" w:rsidP="006E29A0">
            <w:pPr>
              <w:pStyle w:val="Default"/>
              <w:spacing w:before="120" w:after="120"/>
              <w:rPr>
                <w:iCs/>
                <w:sz w:val="23"/>
                <w:szCs w:val="23"/>
              </w:rPr>
            </w:pP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842954" w:rsidP="002F4354">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A6023E" w:rsidRDefault="00A6023E" w:rsidP="002F4354">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A6023E" w:rsidRPr="002F4354" w:rsidRDefault="00A6023E" w:rsidP="002F4354">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0F70C9" w:rsidRPr="00B140A6" w:rsidTr="006E51BC">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0F70C9" w:rsidRPr="002F4354" w:rsidRDefault="00842954" w:rsidP="002F4354">
            <w:pPr>
              <w:pStyle w:val="Default"/>
              <w:spacing w:before="120"/>
              <w:rPr>
                <w:iCs/>
                <w:noProof/>
                <w:sz w:val="23"/>
                <w:szCs w:val="23"/>
                <w:lang w:eastAsia="en-AU"/>
              </w:rPr>
            </w:pPr>
            <w:r>
              <w:rPr>
                <w:iCs/>
                <w:noProof/>
                <w:sz w:val="23"/>
                <w:szCs w:val="23"/>
                <w:lang w:eastAsia="en-AU"/>
              </w:rPr>
              <w:t>Work, Career, Pathways</w:t>
            </w: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0F70C9" w:rsidRDefault="000F70C9"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A6023E" w:rsidRDefault="00A6023E"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A6023E" w:rsidRDefault="00A6023E"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A6023E" w:rsidRPr="002F4354" w:rsidRDefault="00A6023E"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bl>
    <w:p w:rsidR="00A6023E" w:rsidRDefault="00A6023E"/>
    <w:tbl>
      <w:tblPr>
        <w:tblStyle w:val="ListTable31"/>
        <w:tblW w:w="0" w:type="auto"/>
        <w:tblLook w:val="04A0" w:firstRow="1" w:lastRow="0" w:firstColumn="1" w:lastColumn="0" w:noHBand="0" w:noVBand="1"/>
      </w:tblPr>
      <w:tblGrid>
        <w:gridCol w:w="2376"/>
        <w:gridCol w:w="6640"/>
      </w:tblGrid>
      <w:tr w:rsidR="006E4A66" w:rsidRPr="00B140A6" w:rsidTr="006E4A66">
        <w:trPr>
          <w:cnfStyle w:val="100000000000" w:firstRow="1" w:lastRow="0" w:firstColumn="0" w:lastColumn="0" w:oddVBand="0" w:evenVBand="0" w:oddHBand="0" w:evenHBand="0" w:firstRowFirstColumn="0" w:firstRowLastColumn="0" w:lastRowFirstColumn="0" w:lastRowLastColumn="0"/>
          <w:trHeight w:val="557"/>
        </w:trPr>
        <w:tc>
          <w:tcPr>
            <w:cnfStyle w:val="001000000100" w:firstRow="0" w:lastRow="0" w:firstColumn="1" w:lastColumn="0" w:oddVBand="0" w:evenVBand="0" w:oddHBand="0" w:evenHBand="0" w:firstRowFirstColumn="1"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2F4354">
            <w:pPr>
              <w:pStyle w:val="Default"/>
              <w:spacing w:before="120"/>
              <w:rPr>
                <w:iCs/>
                <w:noProof/>
                <w:sz w:val="23"/>
                <w:szCs w:val="23"/>
                <w:lang w:eastAsia="en-AU"/>
              </w:rPr>
            </w:pPr>
            <w:r>
              <w:rPr>
                <w:iCs/>
                <w:color w:val="FFFFFF" w:themeColor="background1"/>
                <w:sz w:val="23"/>
                <w:szCs w:val="23"/>
              </w:rPr>
              <w:lastRenderedPageBreak/>
              <w:t>Ideas / Suggestions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29A0">
            <w:pPr>
              <w:pStyle w:val="Default"/>
              <w:spacing w:before="120"/>
              <w:cnfStyle w:val="100000000000" w:firstRow="1" w:lastRow="0" w:firstColumn="0" w:lastColumn="0" w:oddVBand="0" w:evenVBand="0" w:oddHBand="0" w:evenHBand="0" w:firstRowFirstColumn="0" w:firstRowLastColumn="0" w:lastRowFirstColumn="0" w:lastRowLastColumn="0"/>
              <w:rPr>
                <w:rFonts w:cstheme="minorBidi"/>
                <w:color w:val="auto"/>
              </w:rPr>
            </w:pPr>
            <w:r w:rsidRPr="002F4354">
              <w:rPr>
                <w:i/>
                <w:iCs/>
                <w:color w:val="FFFFFF" w:themeColor="background1"/>
                <w:sz w:val="23"/>
                <w:szCs w:val="23"/>
              </w:rPr>
              <w:t>Resourcing</w:t>
            </w:r>
            <w:r>
              <w:rPr>
                <w:i/>
                <w:iCs/>
                <w:color w:val="FFFFFF" w:themeColor="background1"/>
                <w:sz w:val="23"/>
                <w:szCs w:val="23"/>
              </w:rPr>
              <w:t>, Scheduling, Partner support</w:t>
            </w:r>
          </w:p>
        </w:tc>
      </w:tr>
      <w:tr w:rsidR="00842954" w:rsidRPr="00B140A6" w:rsidTr="00842954">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795B70" w:rsidP="002F4354">
            <w:pPr>
              <w:pStyle w:val="Default"/>
              <w:spacing w:before="120"/>
              <w:rPr>
                <w:iCs/>
                <w:noProof/>
                <w:sz w:val="23"/>
                <w:szCs w:val="23"/>
                <w:lang w:eastAsia="en-AU"/>
              </w:rPr>
            </w:pPr>
            <w:r>
              <w:rPr>
                <w:iCs/>
                <w:noProof/>
                <w:sz w:val="23"/>
                <w:szCs w:val="23"/>
                <w:lang w:eastAsia="en-AU"/>
              </w:rPr>
              <w:t>Year 12 Exit</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842954" w:rsidP="006E29A0">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29A0">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Pr="002F4354" w:rsidRDefault="006E4A66" w:rsidP="006E29A0">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tc>
      </w:tr>
      <w:tr w:rsidR="00842954" w:rsidRPr="00B140A6" w:rsidTr="00842954">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A6023E" w:rsidP="00A6023E">
            <w:pPr>
              <w:pStyle w:val="Default"/>
              <w:spacing w:before="120"/>
              <w:rPr>
                <w:iCs/>
                <w:noProof/>
                <w:sz w:val="23"/>
                <w:szCs w:val="23"/>
                <w:lang w:eastAsia="en-AU"/>
              </w:rPr>
            </w:pPr>
            <w:r>
              <w:rPr>
                <w:iCs/>
                <w:noProof/>
                <w:sz w:val="23"/>
                <w:szCs w:val="23"/>
                <w:lang w:eastAsia="en-AU"/>
              </w:rPr>
              <w:t xml:space="preserve">Student leadership </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842954"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r w:rsidR="00842954" w:rsidRPr="00B140A6" w:rsidTr="00842954">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6E4A66" w:rsidP="002F4354">
            <w:pPr>
              <w:pStyle w:val="Default"/>
              <w:spacing w:before="120"/>
              <w:rPr>
                <w:iCs/>
                <w:noProof/>
                <w:sz w:val="23"/>
                <w:szCs w:val="23"/>
                <w:lang w:eastAsia="en-AU"/>
              </w:rPr>
            </w:pPr>
            <w:r>
              <w:rPr>
                <w:iCs/>
                <w:noProof/>
                <w:sz w:val="23"/>
                <w:szCs w:val="23"/>
                <w:lang w:eastAsia="en-AU"/>
              </w:rPr>
              <w:t>School holiday / c</w:t>
            </w:r>
            <w:r w:rsidR="00A6023E">
              <w:rPr>
                <w:iCs/>
                <w:noProof/>
                <w:sz w:val="23"/>
                <w:szCs w:val="23"/>
                <w:lang w:eastAsia="en-AU"/>
              </w:rPr>
              <w:t>lubs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842954" w:rsidP="006E29A0">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29A0">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29A0">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Pr="002F4354" w:rsidRDefault="006E4A66" w:rsidP="006E29A0">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tc>
      </w:tr>
      <w:tr w:rsidR="00842954" w:rsidRPr="00B140A6" w:rsidTr="00842954">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6E4A66" w:rsidP="002F4354">
            <w:pPr>
              <w:pStyle w:val="Default"/>
              <w:spacing w:before="120"/>
              <w:rPr>
                <w:iCs/>
                <w:noProof/>
                <w:sz w:val="23"/>
                <w:szCs w:val="23"/>
                <w:lang w:eastAsia="en-AU"/>
              </w:rPr>
            </w:pPr>
            <w:r>
              <w:rPr>
                <w:iCs/>
                <w:noProof/>
                <w:sz w:val="23"/>
                <w:szCs w:val="23"/>
                <w:lang w:eastAsia="en-AU"/>
              </w:rPr>
              <w:t>Supporting p</w:t>
            </w:r>
            <w:r w:rsidR="00842954">
              <w:rPr>
                <w:iCs/>
                <w:noProof/>
                <w:sz w:val="23"/>
                <w:szCs w:val="23"/>
                <w:lang w:eastAsia="en-AU"/>
              </w:rPr>
              <w:t>arents/carers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842954" w:rsidRDefault="00842954"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29A0">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bl>
    <w:p w:rsidR="00A46A28" w:rsidRDefault="00A46A28" w:rsidP="00A46A28">
      <w:pPr>
        <w:pStyle w:val="Default"/>
        <w:rPr>
          <w:sz w:val="23"/>
          <w:szCs w:val="23"/>
        </w:rPr>
      </w:pPr>
    </w:p>
    <w:p w:rsidR="006E4A66" w:rsidRDefault="006E4A66" w:rsidP="00D53D2D">
      <w:pPr>
        <w:rPr>
          <w:b/>
          <w:iCs/>
          <w:sz w:val="23"/>
          <w:szCs w:val="23"/>
        </w:rPr>
      </w:pPr>
      <w:r>
        <w:rPr>
          <w:b/>
          <w:iCs/>
          <w:sz w:val="23"/>
          <w:szCs w:val="23"/>
        </w:rPr>
        <w:t>NOTES:</w:t>
      </w: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sectPr w:rsidR="006E4A66" w:rsidSect="008F1FAF">
          <w:pgSz w:w="11906" w:h="16838"/>
          <w:pgMar w:top="1440" w:right="1440" w:bottom="1440" w:left="1440" w:header="708" w:footer="708" w:gutter="0"/>
          <w:cols w:space="708"/>
          <w:titlePg/>
          <w:docGrid w:linePitch="360"/>
        </w:sectPr>
      </w:pPr>
    </w:p>
    <w:p w:rsidR="006E4A66" w:rsidRDefault="006E4A66" w:rsidP="006E4A66">
      <w:pPr>
        <w:pStyle w:val="Heading1"/>
      </w:pPr>
      <w:bookmarkStart w:id="5" w:name="_Toc533578795"/>
      <w:r>
        <w:lastRenderedPageBreak/>
        <w:t>Term 2</w:t>
      </w:r>
      <w:r w:rsidR="00795B70">
        <w:t xml:space="preserve"> Meeting</w:t>
      </w:r>
      <w:bookmarkEnd w:id="5"/>
    </w:p>
    <w:p w:rsidR="006E4A66" w:rsidRDefault="006E4A66" w:rsidP="006E4A66">
      <w:pPr>
        <w:spacing w:before="240"/>
      </w:pPr>
      <w:r>
        <w:rPr>
          <w:rStyle w:val="Strong"/>
        </w:rPr>
        <w:t>Date / Time</w:t>
      </w:r>
      <w:r w:rsidRPr="007A73DD">
        <w:rPr>
          <w:rStyle w:val="Strong"/>
        </w:rPr>
        <w:t>:</w:t>
      </w:r>
      <w:r>
        <w:t xml:space="preserve"> </w:t>
      </w:r>
      <w:r>
        <w:tab/>
        <w:t xml:space="preserve">………………………………………………………  </w:t>
      </w:r>
      <w:r>
        <w:rPr>
          <w:rStyle w:val="Strong"/>
        </w:rPr>
        <w:t>Venue</w:t>
      </w:r>
      <w:r w:rsidRPr="007A73DD">
        <w:rPr>
          <w:rStyle w:val="Strong"/>
        </w:rPr>
        <w:t>:</w:t>
      </w:r>
      <w:r>
        <w:t xml:space="preserve">   </w:t>
      </w:r>
      <w:r>
        <w:tab/>
        <w:t>…………………………………………………</w:t>
      </w:r>
      <w:proofErr w:type="gramStart"/>
      <w:r>
        <w:t>…..</w:t>
      </w:r>
      <w:proofErr w:type="gramEnd"/>
    </w:p>
    <w:p w:rsidR="006E4A66" w:rsidRDefault="006E4A66" w:rsidP="006E4A66">
      <w:pPr>
        <w:pStyle w:val="Default"/>
      </w:pPr>
      <w:r w:rsidRPr="007F3C78">
        <w:rPr>
          <w:rStyle w:val="Strong"/>
          <w:rFonts w:asciiTheme="minorHAnsi" w:hAnsiTheme="minorHAnsi" w:cstheme="minorBidi"/>
          <w:color w:val="auto"/>
          <w:sz w:val="22"/>
          <w:szCs w:val="22"/>
        </w:rPr>
        <w:t>Participants:</w:t>
      </w:r>
      <w:r>
        <w:tab/>
        <w:t>………………………………………………………………………………………………………………………</w:t>
      </w:r>
    </w:p>
    <w:p w:rsidR="006E4A66" w:rsidRDefault="006E4A66" w:rsidP="006E4A66">
      <w:pPr>
        <w:pStyle w:val="Default"/>
      </w:pPr>
    </w:p>
    <w:p w:rsidR="006E4A66" w:rsidRDefault="006E4A66" w:rsidP="006E4A66">
      <w:pPr>
        <w:pStyle w:val="Default"/>
      </w:pPr>
      <w:r>
        <w:t>……………………………………………………………………………………………………………………………………………..</w:t>
      </w:r>
    </w:p>
    <w:p w:rsidR="006E4A66" w:rsidRDefault="006E4A66" w:rsidP="006E4A66">
      <w:pPr>
        <w:pStyle w:val="Default"/>
      </w:pPr>
    </w:p>
    <w:p w:rsidR="006E4A66" w:rsidRDefault="006E4A66" w:rsidP="006E4A66">
      <w:pPr>
        <w:pStyle w:val="Default"/>
        <w:rPr>
          <w:iCs/>
          <w:sz w:val="20"/>
          <w:szCs w:val="20"/>
        </w:rPr>
      </w:pPr>
      <w:r w:rsidRPr="00D53D2D">
        <w:rPr>
          <w:iCs/>
          <w:sz w:val="20"/>
          <w:szCs w:val="20"/>
        </w:rPr>
        <w:t>(Note: Especially in the short term, when the partnership is new, keep activities simple. It is important that the first activities are supported to be successful</w:t>
      </w:r>
      <w:r>
        <w:rPr>
          <w:iCs/>
          <w:sz w:val="20"/>
          <w:szCs w:val="20"/>
        </w:rPr>
        <w:t>,</w:t>
      </w:r>
      <w:r w:rsidRPr="00D53D2D">
        <w:rPr>
          <w:iCs/>
          <w:sz w:val="20"/>
          <w:szCs w:val="20"/>
        </w:rPr>
        <w:t xml:space="preserve"> so that momentum is encouraged.)</w:t>
      </w:r>
    </w:p>
    <w:p w:rsidR="006E4A66" w:rsidRDefault="006E4A66" w:rsidP="006E4A66">
      <w:pPr>
        <w:pStyle w:val="Default"/>
        <w:rPr>
          <w:iCs/>
          <w:sz w:val="20"/>
          <w:szCs w:val="20"/>
        </w:rPr>
      </w:pPr>
    </w:p>
    <w:tbl>
      <w:tblPr>
        <w:tblStyle w:val="TableGrid"/>
        <w:tblW w:w="0" w:type="auto"/>
        <w:tblLook w:val="04A0" w:firstRow="1" w:lastRow="0" w:firstColumn="1" w:lastColumn="0" w:noHBand="0" w:noVBand="1"/>
      </w:tblPr>
      <w:tblGrid>
        <w:gridCol w:w="1526"/>
        <w:gridCol w:w="1417"/>
        <w:gridCol w:w="1560"/>
        <w:gridCol w:w="4739"/>
      </w:tblGrid>
      <w:tr w:rsidR="006E4A66" w:rsidTr="006E4A66">
        <w:tc>
          <w:tcPr>
            <w:tcW w:w="1526" w:type="dxa"/>
            <w:vMerge w:val="restart"/>
          </w:tcPr>
          <w:p w:rsidR="006E4A66" w:rsidRPr="00A6023E" w:rsidRDefault="006E4A66" w:rsidP="006E4A66">
            <w:pPr>
              <w:pStyle w:val="Default"/>
              <w:spacing w:before="120" w:after="120"/>
              <w:rPr>
                <w:b/>
                <w:bCs/>
                <w:iCs/>
                <w:sz w:val="23"/>
                <w:szCs w:val="23"/>
              </w:rPr>
            </w:pPr>
            <w:r w:rsidRPr="00A6023E">
              <w:rPr>
                <w:b/>
                <w:bCs/>
                <w:iCs/>
                <w:sz w:val="23"/>
                <w:szCs w:val="23"/>
              </w:rPr>
              <w:t>Assembly 1</w:t>
            </w:r>
          </w:p>
        </w:tc>
        <w:tc>
          <w:tcPr>
            <w:tcW w:w="1417"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Date: </w:t>
            </w:r>
          </w:p>
        </w:tc>
        <w:tc>
          <w:tcPr>
            <w:tcW w:w="1560"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Time: </w:t>
            </w:r>
          </w:p>
        </w:tc>
        <w:tc>
          <w:tcPr>
            <w:tcW w:w="4739"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Topic: </w:t>
            </w:r>
          </w:p>
        </w:tc>
      </w:tr>
      <w:tr w:rsidR="006E4A66" w:rsidTr="006E4A66">
        <w:tc>
          <w:tcPr>
            <w:tcW w:w="1526" w:type="dxa"/>
            <w:vMerge/>
          </w:tcPr>
          <w:p w:rsidR="006E4A66" w:rsidRPr="00A6023E" w:rsidRDefault="006E4A66" w:rsidP="006E4A66">
            <w:pPr>
              <w:pStyle w:val="Default"/>
              <w:spacing w:before="120" w:after="120"/>
              <w:rPr>
                <w:b/>
                <w:bCs/>
                <w:iCs/>
                <w:sz w:val="23"/>
                <w:szCs w:val="23"/>
              </w:rPr>
            </w:pPr>
          </w:p>
        </w:tc>
        <w:tc>
          <w:tcPr>
            <w:tcW w:w="7716" w:type="dxa"/>
            <w:gridSpan w:val="3"/>
          </w:tcPr>
          <w:p w:rsidR="006E4A66" w:rsidRPr="00A6023E" w:rsidRDefault="006E4A66" w:rsidP="006E4A66">
            <w:pPr>
              <w:pStyle w:val="Default"/>
              <w:spacing w:before="120" w:after="120"/>
              <w:rPr>
                <w:bCs/>
                <w:iCs/>
                <w:sz w:val="23"/>
                <w:szCs w:val="23"/>
              </w:rPr>
            </w:pPr>
          </w:p>
        </w:tc>
      </w:tr>
      <w:tr w:rsidR="006E4A66" w:rsidTr="006E4A66">
        <w:tc>
          <w:tcPr>
            <w:tcW w:w="1526" w:type="dxa"/>
            <w:vMerge w:val="restart"/>
          </w:tcPr>
          <w:p w:rsidR="006E4A66" w:rsidRPr="00A6023E" w:rsidRDefault="006E51BC" w:rsidP="006E4A66">
            <w:pPr>
              <w:pStyle w:val="Default"/>
              <w:spacing w:before="120" w:after="120"/>
              <w:rPr>
                <w:b/>
                <w:bCs/>
                <w:iCs/>
                <w:sz w:val="23"/>
                <w:szCs w:val="23"/>
              </w:rPr>
            </w:pPr>
            <w:r>
              <w:rPr>
                <w:b/>
                <w:bCs/>
                <w:iCs/>
                <w:sz w:val="23"/>
                <w:szCs w:val="23"/>
              </w:rPr>
              <w:t>Assembly 2</w:t>
            </w:r>
          </w:p>
        </w:tc>
        <w:tc>
          <w:tcPr>
            <w:tcW w:w="1417"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Date: </w:t>
            </w:r>
          </w:p>
        </w:tc>
        <w:tc>
          <w:tcPr>
            <w:tcW w:w="1560"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Time: </w:t>
            </w:r>
          </w:p>
        </w:tc>
        <w:tc>
          <w:tcPr>
            <w:tcW w:w="4739"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Topic: </w:t>
            </w:r>
          </w:p>
        </w:tc>
      </w:tr>
      <w:tr w:rsidR="006E4A66" w:rsidTr="006E4A66">
        <w:tc>
          <w:tcPr>
            <w:tcW w:w="1526" w:type="dxa"/>
            <w:vMerge/>
          </w:tcPr>
          <w:p w:rsidR="006E4A66" w:rsidRPr="00A6023E" w:rsidRDefault="006E4A66" w:rsidP="006E4A66">
            <w:pPr>
              <w:pStyle w:val="Default"/>
              <w:spacing w:before="120" w:after="120"/>
              <w:rPr>
                <w:b/>
                <w:bCs/>
                <w:iCs/>
                <w:sz w:val="23"/>
                <w:szCs w:val="23"/>
              </w:rPr>
            </w:pPr>
          </w:p>
        </w:tc>
        <w:tc>
          <w:tcPr>
            <w:tcW w:w="7716" w:type="dxa"/>
            <w:gridSpan w:val="3"/>
          </w:tcPr>
          <w:p w:rsidR="006E4A66" w:rsidRPr="00A6023E" w:rsidRDefault="006E4A66" w:rsidP="006E4A66">
            <w:pPr>
              <w:pStyle w:val="Default"/>
              <w:spacing w:before="120" w:after="120"/>
              <w:rPr>
                <w:bCs/>
                <w:iCs/>
                <w:sz w:val="23"/>
                <w:szCs w:val="23"/>
              </w:rPr>
            </w:pPr>
          </w:p>
        </w:tc>
      </w:tr>
      <w:tr w:rsidR="006E4A66" w:rsidTr="006E4A66">
        <w:tc>
          <w:tcPr>
            <w:tcW w:w="1526" w:type="dxa"/>
            <w:vMerge w:val="restart"/>
          </w:tcPr>
          <w:p w:rsidR="006E4A66" w:rsidRPr="00A6023E" w:rsidRDefault="006E51BC" w:rsidP="006E4A66">
            <w:pPr>
              <w:pStyle w:val="Default"/>
              <w:spacing w:before="120" w:after="120"/>
              <w:rPr>
                <w:b/>
                <w:bCs/>
                <w:iCs/>
                <w:sz w:val="23"/>
                <w:szCs w:val="23"/>
              </w:rPr>
            </w:pPr>
            <w:r>
              <w:rPr>
                <w:b/>
                <w:bCs/>
                <w:iCs/>
                <w:sz w:val="23"/>
                <w:szCs w:val="23"/>
              </w:rPr>
              <w:t>Assembly 3</w:t>
            </w:r>
          </w:p>
        </w:tc>
        <w:tc>
          <w:tcPr>
            <w:tcW w:w="1417"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Date: </w:t>
            </w:r>
          </w:p>
        </w:tc>
        <w:tc>
          <w:tcPr>
            <w:tcW w:w="1560"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Time: </w:t>
            </w:r>
          </w:p>
        </w:tc>
        <w:tc>
          <w:tcPr>
            <w:tcW w:w="4739"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Topic: </w:t>
            </w:r>
          </w:p>
        </w:tc>
      </w:tr>
      <w:tr w:rsidR="006E4A66" w:rsidTr="006E4A66">
        <w:tc>
          <w:tcPr>
            <w:tcW w:w="1526" w:type="dxa"/>
            <w:vMerge/>
          </w:tcPr>
          <w:p w:rsidR="006E4A66" w:rsidRPr="00A6023E" w:rsidRDefault="006E4A66" w:rsidP="006E4A66">
            <w:pPr>
              <w:pStyle w:val="Default"/>
              <w:spacing w:before="120" w:after="120"/>
              <w:rPr>
                <w:bCs/>
                <w:iCs/>
                <w:sz w:val="23"/>
                <w:szCs w:val="23"/>
              </w:rPr>
            </w:pPr>
          </w:p>
        </w:tc>
        <w:tc>
          <w:tcPr>
            <w:tcW w:w="7716" w:type="dxa"/>
            <w:gridSpan w:val="3"/>
          </w:tcPr>
          <w:p w:rsidR="006E4A66" w:rsidRPr="00A6023E" w:rsidRDefault="006E4A66" w:rsidP="006E4A66">
            <w:pPr>
              <w:pStyle w:val="Default"/>
              <w:spacing w:before="120" w:after="120"/>
              <w:rPr>
                <w:bCs/>
                <w:iCs/>
                <w:sz w:val="23"/>
                <w:szCs w:val="23"/>
              </w:rPr>
            </w:pPr>
          </w:p>
        </w:tc>
      </w:tr>
    </w:tbl>
    <w:p w:rsidR="006E4A66" w:rsidRPr="00D53D2D" w:rsidRDefault="006E4A66" w:rsidP="006E4A66">
      <w:pPr>
        <w:pStyle w:val="Default"/>
        <w:rPr>
          <w:iCs/>
          <w:sz w:val="20"/>
          <w:szCs w:val="20"/>
        </w:rPr>
      </w:pPr>
    </w:p>
    <w:p w:rsidR="006E4A66" w:rsidRDefault="006E4A66" w:rsidP="006E4A66">
      <w:pPr>
        <w:pStyle w:val="Default"/>
        <w:rPr>
          <w:sz w:val="23"/>
          <w:szCs w:val="23"/>
        </w:rPr>
      </w:pPr>
    </w:p>
    <w:tbl>
      <w:tblPr>
        <w:tblStyle w:val="ListTable31"/>
        <w:tblW w:w="0" w:type="auto"/>
        <w:tblLook w:val="04A0" w:firstRow="1" w:lastRow="0" w:firstColumn="1" w:lastColumn="0" w:noHBand="0" w:noVBand="1"/>
      </w:tblPr>
      <w:tblGrid>
        <w:gridCol w:w="2376"/>
        <w:gridCol w:w="6804"/>
      </w:tblGrid>
      <w:tr w:rsidR="006E4A66" w:rsidTr="006E51B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76" w:type="dxa"/>
            <w:tcBorders>
              <w:bottom w:val="single" w:sz="4" w:space="0" w:color="8064A2" w:themeColor="accent4"/>
            </w:tcBorders>
          </w:tcPr>
          <w:p w:rsidR="006E4A66" w:rsidRPr="002F4354" w:rsidRDefault="006E4A66" w:rsidP="006E4A66">
            <w:pPr>
              <w:pStyle w:val="Default"/>
              <w:spacing w:before="120" w:after="120"/>
              <w:rPr>
                <w:iCs/>
                <w:color w:val="FFFFFF" w:themeColor="background1"/>
                <w:sz w:val="23"/>
                <w:szCs w:val="23"/>
              </w:rPr>
            </w:pPr>
            <w:r>
              <w:rPr>
                <w:iCs/>
                <w:color w:val="FFFFFF" w:themeColor="background1"/>
                <w:sz w:val="23"/>
                <w:szCs w:val="23"/>
              </w:rPr>
              <w:t>Ideas / Suggestions</w:t>
            </w:r>
          </w:p>
        </w:tc>
        <w:tc>
          <w:tcPr>
            <w:tcW w:w="6804" w:type="dxa"/>
            <w:tcBorders>
              <w:bottom w:val="single" w:sz="4" w:space="0" w:color="8064A2" w:themeColor="accent4"/>
            </w:tcBorders>
          </w:tcPr>
          <w:p w:rsidR="006E4A66" w:rsidRPr="002F4354" w:rsidRDefault="006E4A66" w:rsidP="006E4A66">
            <w:pPr>
              <w:pStyle w:val="Default"/>
              <w:spacing w:before="120"/>
              <w:jc w:val="center"/>
              <w:cnfStyle w:val="100000000000" w:firstRow="1" w:lastRow="0" w:firstColumn="0" w:lastColumn="0" w:oddVBand="0" w:evenVBand="0" w:oddHBand="0" w:evenHBand="0" w:firstRowFirstColumn="0" w:firstRowLastColumn="0" w:lastRowFirstColumn="0" w:lastRowLastColumn="0"/>
              <w:rPr>
                <w:i/>
                <w:iCs/>
                <w:color w:val="FFFFFF" w:themeColor="background1"/>
                <w:sz w:val="23"/>
                <w:szCs w:val="23"/>
              </w:rPr>
            </w:pPr>
            <w:r w:rsidRPr="002F4354">
              <w:rPr>
                <w:i/>
                <w:iCs/>
                <w:color w:val="FFFFFF" w:themeColor="background1"/>
                <w:sz w:val="23"/>
                <w:szCs w:val="23"/>
              </w:rPr>
              <w:t>Resourcing</w:t>
            </w:r>
            <w:r>
              <w:rPr>
                <w:i/>
                <w:iCs/>
                <w:color w:val="FFFFFF" w:themeColor="background1"/>
                <w:sz w:val="23"/>
                <w:szCs w:val="23"/>
              </w:rPr>
              <w:t>, Scheduling, Partner support</w:t>
            </w:r>
          </w:p>
        </w:tc>
      </w:tr>
      <w:tr w:rsidR="006E4A66" w:rsidRPr="00B140A6" w:rsidTr="006E5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4A66">
            <w:pPr>
              <w:pStyle w:val="Default"/>
              <w:spacing w:before="120" w:after="120"/>
              <w:rPr>
                <w:iCs/>
                <w:sz w:val="23"/>
                <w:szCs w:val="23"/>
              </w:rPr>
            </w:pPr>
            <w:r>
              <w:rPr>
                <w:iCs/>
                <w:sz w:val="23"/>
                <w:szCs w:val="23"/>
              </w:rPr>
              <w:t>Business studies, Economics, Legal, Accounting</w:t>
            </w: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Pr="002F4354"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6E4A66" w:rsidRPr="00B140A6" w:rsidTr="006E51BC">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795B70" w:rsidP="006E4A66">
            <w:pPr>
              <w:pStyle w:val="Default"/>
              <w:spacing w:before="120" w:after="120"/>
              <w:rPr>
                <w:iCs/>
                <w:sz w:val="23"/>
                <w:szCs w:val="23"/>
              </w:rPr>
            </w:pPr>
            <w:r>
              <w:rPr>
                <w:iCs/>
                <w:sz w:val="23"/>
                <w:szCs w:val="23"/>
              </w:rPr>
              <w:t>Mathematics</w:t>
            </w:r>
          </w:p>
          <w:p w:rsidR="006E4A66" w:rsidRPr="002F4354" w:rsidRDefault="006E4A66" w:rsidP="006E4A66">
            <w:pPr>
              <w:pStyle w:val="Default"/>
              <w:spacing w:before="120" w:after="120"/>
              <w:rPr>
                <w:iCs/>
                <w:sz w:val="23"/>
                <w:szCs w:val="23"/>
              </w:rPr>
            </w:pP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p w:rsidR="006E4A66" w:rsidRDefault="006E4A66" w:rsidP="006E4A66">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p w:rsidR="006E4A66" w:rsidRPr="002F4354" w:rsidRDefault="006E4A66" w:rsidP="006E4A66">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tc>
      </w:tr>
      <w:tr w:rsidR="006E4A66" w:rsidRPr="00B140A6" w:rsidTr="006E5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rPr>
                <w:iCs/>
                <w:sz w:val="23"/>
                <w:szCs w:val="23"/>
              </w:rPr>
            </w:pPr>
            <w:r>
              <w:rPr>
                <w:iCs/>
                <w:sz w:val="23"/>
                <w:szCs w:val="23"/>
              </w:rPr>
              <w:t>Student wellbeing, Pas</w:t>
            </w:r>
            <w:r w:rsidR="00795B70">
              <w:rPr>
                <w:iCs/>
                <w:sz w:val="23"/>
                <w:szCs w:val="23"/>
              </w:rPr>
              <w:t>toral care, Year level programs</w:t>
            </w:r>
          </w:p>
          <w:p w:rsidR="006E4A66" w:rsidRDefault="006E4A66" w:rsidP="006E4A66">
            <w:pPr>
              <w:pStyle w:val="Default"/>
              <w:spacing w:before="120" w:after="120"/>
              <w:rPr>
                <w:iCs/>
                <w:sz w:val="23"/>
                <w:szCs w:val="23"/>
              </w:rPr>
            </w:pP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Pr="002F4354"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6E4A66" w:rsidRPr="00B140A6" w:rsidTr="006E51BC">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4A66">
            <w:pPr>
              <w:pStyle w:val="Default"/>
              <w:spacing w:before="120"/>
              <w:rPr>
                <w:iCs/>
                <w:noProof/>
                <w:sz w:val="23"/>
                <w:szCs w:val="23"/>
                <w:lang w:eastAsia="en-AU"/>
              </w:rPr>
            </w:pPr>
            <w:r>
              <w:rPr>
                <w:iCs/>
                <w:noProof/>
                <w:sz w:val="23"/>
                <w:szCs w:val="23"/>
                <w:lang w:eastAsia="en-AU"/>
              </w:rPr>
              <w:t>Work, Career, Pathways</w:t>
            </w: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bl>
    <w:p w:rsidR="006E4A66" w:rsidRDefault="006E4A66" w:rsidP="006E4A66"/>
    <w:tbl>
      <w:tblPr>
        <w:tblStyle w:val="ListTable31"/>
        <w:tblW w:w="0" w:type="auto"/>
        <w:tblLook w:val="04A0" w:firstRow="1" w:lastRow="0" w:firstColumn="1" w:lastColumn="0" w:noHBand="0" w:noVBand="1"/>
      </w:tblPr>
      <w:tblGrid>
        <w:gridCol w:w="2376"/>
        <w:gridCol w:w="6640"/>
      </w:tblGrid>
      <w:tr w:rsidR="006E4A66" w:rsidRPr="00B140A6" w:rsidTr="006E4A66">
        <w:trPr>
          <w:cnfStyle w:val="100000000000" w:firstRow="1" w:lastRow="0" w:firstColumn="0" w:lastColumn="0" w:oddVBand="0" w:evenVBand="0" w:oddHBand="0" w:evenHBand="0" w:firstRowFirstColumn="0" w:firstRowLastColumn="0" w:lastRowFirstColumn="0" w:lastRowLastColumn="0"/>
          <w:trHeight w:val="557"/>
        </w:trPr>
        <w:tc>
          <w:tcPr>
            <w:cnfStyle w:val="001000000100" w:firstRow="0" w:lastRow="0" w:firstColumn="1" w:lastColumn="0" w:oddVBand="0" w:evenVBand="0" w:oddHBand="0" w:evenHBand="0" w:firstRowFirstColumn="1"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color w:val="FFFFFF" w:themeColor="background1"/>
                <w:sz w:val="23"/>
                <w:szCs w:val="23"/>
              </w:rPr>
              <w:lastRenderedPageBreak/>
              <w:t>Ideas / Suggestions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4A66">
            <w:pPr>
              <w:pStyle w:val="Default"/>
              <w:spacing w:before="120"/>
              <w:cnfStyle w:val="100000000000" w:firstRow="1" w:lastRow="0" w:firstColumn="0" w:lastColumn="0" w:oddVBand="0" w:evenVBand="0" w:oddHBand="0" w:evenHBand="0" w:firstRowFirstColumn="0" w:firstRowLastColumn="0" w:lastRowFirstColumn="0" w:lastRowLastColumn="0"/>
              <w:rPr>
                <w:rFonts w:cstheme="minorBidi"/>
                <w:color w:val="auto"/>
              </w:rPr>
            </w:pPr>
            <w:r w:rsidRPr="002F4354">
              <w:rPr>
                <w:i/>
                <w:iCs/>
                <w:color w:val="FFFFFF" w:themeColor="background1"/>
                <w:sz w:val="23"/>
                <w:szCs w:val="23"/>
              </w:rPr>
              <w:t>Resourcing</w:t>
            </w:r>
            <w:r>
              <w:rPr>
                <w:i/>
                <w:iCs/>
                <w:color w:val="FFFFFF" w:themeColor="background1"/>
                <w:sz w:val="23"/>
                <w:szCs w:val="23"/>
              </w:rPr>
              <w:t>, Scheduling, Partner support</w:t>
            </w:r>
          </w:p>
        </w:tc>
      </w:tr>
      <w:tr w:rsidR="006E4A66" w:rsidRPr="00B140A6" w:rsidTr="006E4A66">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795B70" w:rsidP="006E4A66">
            <w:pPr>
              <w:pStyle w:val="Default"/>
              <w:spacing w:before="120"/>
              <w:rPr>
                <w:iCs/>
                <w:noProof/>
                <w:sz w:val="23"/>
                <w:szCs w:val="23"/>
                <w:lang w:eastAsia="en-AU"/>
              </w:rPr>
            </w:pPr>
            <w:r>
              <w:rPr>
                <w:iCs/>
                <w:noProof/>
                <w:sz w:val="23"/>
                <w:szCs w:val="23"/>
                <w:lang w:eastAsia="en-AU"/>
              </w:rPr>
              <w:t>Year 12 Exit</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tc>
      </w:tr>
      <w:tr w:rsidR="006E4A66" w:rsidRPr="00B140A6" w:rsidTr="006E4A66">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noProof/>
                <w:sz w:val="23"/>
                <w:szCs w:val="23"/>
                <w:lang w:eastAsia="en-AU"/>
              </w:rPr>
              <w:t xml:space="preserve">Student leadership </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r w:rsidR="006E4A66" w:rsidRPr="00B140A6" w:rsidTr="006E4A66">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noProof/>
                <w:sz w:val="23"/>
                <w:szCs w:val="23"/>
                <w:lang w:eastAsia="en-AU"/>
              </w:rPr>
              <w:t>School holiday / clubs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tc>
      </w:tr>
      <w:tr w:rsidR="006E4A66" w:rsidRPr="00B140A6" w:rsidTr="006E4A66">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noProof/>
                <w:sz w:val="23"/>
                <w:szCs w:val="23"/>
                <w:lang w:eastAsia="en-AU"/>
              </w:rPr>
              <w:t>Supporting parents/carers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bl>
    <w:p w:rsidR="006E4A66" w:rsidRDefault="006E4A66" w:rsidP="006E4A66">
      <w:pPr>
        <w:pStyle w:val="Default"/>
        <w:rPr>
          <w:sz w:val="23"/>
          <w:szCs w:val="23"/>
        </w:rPr>
      </w:pPr>
    </w:p>
    <w:p w:rsidR="006E4A66" w:rsidRDefault="006E4A66" w:rsidP="006E4A66">
      <w:pPr>
        <w:rPr>
          <w:b/>
          <w:iCs/>
          <w:sz w:val="23"/>
          <w:szCs w:val="23"/>
        </w:rPr>
      </w:pPr>
      <w:r>
        <w:rPr>
          <w:b/>
          <w:iCs/>
          <w:sz w:val="23"/>
          <w:szCs w:val="23"/>
        </w:rPr>
        <w:t>NOTES:</w:t>
      </w:r>
    </w:p>
    <w:p w:rsidR="006E4A66" w:rsidRDefault="006E4A66" w:rsidP="006E4A66">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sectPr w:rsidR="006E4A66" w:rsidSect="008F1FAF">
          <w:pgSz w:w="11906" w:h="16838"/>
          <w:pgMar w:top="1440" w:right="1440" w:bottom="1440" w:left="1440" w:header="708" w:footer="708" w:gutter="0"/>
          <w:cols w:space="708"/>
          <w:titlePg/>
          <w:docGrid w:linePitch="360"/>
        </w:sectPr>
      </w:pPr>
    </w:p>
    <w:p w:rsidR="006E4A66" w:rsidRDefault="006E4A66" w:rsidP="006E4A66">
      <w:pPr>
        <w:pStyle w:val="Heading1"/>
      </w:pPr>
      <w:bookmarkStart w:id="6" w:name="_Toc533578796"/>
      <w:r>
        <w:lastRenderedPageBreak/>
        <w:t>Term 3</w:t>
      </w:r>
      <w:r w:rsidR="00795B70">
        <w:t xml:space="preserve"> Meeting</w:t>
      </w:r>
      <w:bookmarkEnd w:id="6"/>
    </w:p>
    <w:p w:rsidR="006E4A66" w:rsidRDefault="006E4A66" w:rsidP="006E4A66">
      <w:pPr>
        <w:spacing w:before="240"/>
      </w:pPr>
      <w:r>
        <w:rPr>
          <w:rStyle w:val="Strong"/>
        </w:rPr>
        <w:t>Date / Time</w:t>
      </w:r>
      <w:r w:rsidRPr="007A73DD">
        <w:rPr>
          <w:rStyle w:val="Strong"/>
        </w:rPr>
        <w:t>:</w:t>
      </w:r>
      <w:r>
        <w:t xml:space="preserve"> </w:t>
      </w:r>
      <w:r>
        <w:tab/>
        <w:t xml:space="preserve">………………………………………………………  </w:t>
      </w:r>
      <w:r>
        <w:rPr>
          <w:rStyle w:val="Strong"/>
        </w:rPr>
        <w:t>Venue</w:t>
      </w:r>
      <w:r w:rsidRPr="007A73DD">
        <w:rPr>
          <w:rStyle w:val="Strong"/>
        </w:rPr>
        <w:t>:</w:t>
      </w:r>
      <w:r>
        <w:t xml:space="preserve">   </w:t>
      </w:r>
      <w:r>
        <w:tab/>
        <w:t>…………………………………………………</w:t>
      </w:r>
      <w:proofErr w:type="gramStart"/>
      <w:r>
        <w:t>…..</w:t>
      </w:r>
      <w:proofErr w:type="gramEnd"/>
    </w:p>
    <w:p w:rsidR="006E4A66" w:rsidRDefault="006E4A66" w:rsidP="006E4A66">
      <w:pPr>
        <w:pStyle w:val="Default"/>
      </w:pPr>
      <w:r w:rsidRPr="007F3C78">
        <w:rPr>
          <w:rStyle w:val="Strong"/>
          <w:rFonts w:asciiTheme="minorHAnsi" w:hAnsiTheme="minorHAnsi" w:cstheme="minorBidi"/>
          <w:color w:val="auto"/>
          <w:sz w:val="22"/>
          <w:szCs w:val="22"/>
        </w:rPr>
        <w:t>Participants:</w:t>
      </w:r>
      <w:r>
        <w:tab/>
        <w:t>………………………………………………………………………………………………………………………</w:t>
      </w:r>
    </w:p>
    <w:p w:rsidR="006E4A66" w:rsidRDefault="006E4A66" w:rsidP="006E4A66">
      <w:pPr>
        <w:pStyle w:val="Default"/>
      </w:pPr>
    </w:p>
    <w:p w:rsidR="006E4A66" w:rsidRDefault="006E4A66" w:rsidP="006E4A66">
      <w:pPr>
        <w:pStyle w:val="Default"/>
      </w:pPr>
      <w:r>
        <w:t>……………………………………………………………………………………………………………………………………………..</w:t>
      </w:r>
    </w:p>
    <w:p w:rsidR="006E4A66" w:rsidRDefault="006E4A66" w:rsidP="006E4A66">
      <w:pPr>
        <w:pStyle w:val="Default"/>
      </w:pPr>
    </w:p>
    <w:p w:rsidR="006E4A66" w:rsidRDefault="006E4A66" w:rsidP="006E4A66">
      <w:pPr>
        <w:pStyle w:val="Default"/>
        <w:rPr>
          <w:iCs/>
          <w:sz w:val="20"/>
          <w:szCs w:val="20"/>
        </w:rPr>
      </w:pPr>
      <w:r w:rsidRPr="00D53D2D">
        <w:rPr>
          <w:iCs/>
          <w:sz w:val="20"/>
          <w:szCs w:val="20"/>
        </w:rPr>
        <w:t>(Note: Especially in the short term, when the partnership is new, keep activities simple. It is important that the first activities are supported to be successful</w:t>
      </w:r>
      <w:r>
        <w:rPr>
          <w:iCs/>
          <w:sz w:val="20"/>
          <w:szCs w:val="20"/>
        </w:rPr>
        <w:t>,</w:t>
      </w:r>
      <w:r w:rsidRPr="00D53D2D">
        <w:rPr>
          <w:iCs/>
          <w:sz w:val="20"/>
          <w:szCs w:val="20"/>
        </w:rPr>
        <w:t xml:space="preserve"> so that momentum is encouraged.)</w:t>
      </w:r>
    </w:p>
    <w:p w:rsidR="006E4A66" w:rsidRDefault="006E4A66" w:rsidP="006E4A66">
      <w:pPr>
        <w:pStyle w:val="Default"/>
        <w:rPr>
          <w:iCs/>
          <w:sz w:val="20"/>
          <w:szCs w:val="20"/>
        </w:rPr>
      </w:pPr>
    </w:p>
    <w:tbl>
      <w:tblPr>
        <w:tblStyle w:val="TableGrid"/>
        <w:tblW w:w="0" w:type="auto"/>
        <w:tblLook w:val="04A0" w:firstRow="1" w:lastRow="0" w:firstColumn="1" w:lastColumn="0" w:noHBand="0" w:noVBand="1"/>
      </w:tblPr>
      <w:tblGrid>
        <w:gridCol w:w="1526"/>
        <w:gridCol w:w="1417"/>
        <w:gridCol w:w="1560"/>
        <w:gridCol w:w="4739"/>
      </w:tblGrid>
      <w:tr w:rsidR="006E4A66" w:rsidTr="006E4A66">
        <w:tc>
          <w:tcPr>
            <w:tcW w:w="1526" w:type="dxa"/>
            <w:vMerge w:val="restart"/>
          </w:tcPr>
          <w:p w:rsidR="006E4A66" w:rsidRPr="00A6023E" w:rsidRDefault="006E4A66" w:rsidP="006E4A66">
            <w:pPr>
              <w:pStyle w:val="Default"/>
              <w:spacing w:before="120" w:after="120"/>
              <w:rPr>
                <w:b/>
                <w:bCs/>
                <w:iCs/>
                <w:sz w:val="23"/>
                <w:szCs w:val="23"/>
              </w:rPr>
            </w:pPr>
            <w:r w:rsidRPr="00A6023E">
              <w:rPr>
                <w:b/>
                <w:bCs/>
                <w:iCs/>
                <w:sz w:val="23"/>
                <w:szCs w:val="23"/>
              </w:rPr>
              <w:t>Assembly 1</w:t>
            </w:r>
          </w:p>
        </w:tc>
        <w:tc>
          <w:tcPr>
            <w:tcW w:w="1417"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Date: </w:t>
            </w:r>
          </w:p>
        </w:tc>
        <w:tc>
          <w:tcPr>
            <w:tcW w:w="1560"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Time: </w:t>
            </w:r>
          </w:p>
        </w:tc>
        <w:tc>
          <w:tcPr>
            <w:tcW w:w="4739"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Topic: </w:t>
            </w:r>
          </w:p>
        </w:tc>
      </w:tr>
      <w:tr w:rsidR="006E4A66" w:rsidTr="006E4A66">
        <w:tc>
          <w:tcPr>
            <w:tcW w:w="1526" w:type="dxa"/>
            <w:vMerge/>
          </w:tcPr>
          <w:p w:rsidR="006E4A66" w:rsidRPr="00A6023E" w:rsidRDefault="006E4A66" w:rsidP="006E4A66">
            <w:pPr>
              <w:pStyle w:val="Default"/>
              <w:spacing w:before="120" w:after="120"/>
              <w:rPr>
                <w:b/>
                <w:bCs/>
                <w:iCs/>
                <w:sz w:val="23"/>
                <w:szCs w:val="23"/>
              </w:rPr>
            </w:pPr>
          </w:p>
        </w:tc>
        <w:tc>
          <w:tcPr>
            <w:tcW w:w="7716" w:type="dxa"/>
            <w:gridSpan w:val="3"/>
          </w:tcPr>
          <w:p w:rsidR="006E4A66" w:rsidRPr="00A6023E" w:rsidRDefault="006E4A66" w:rsidP="006E4A66">
            <w:pPr>
              <w:pStyle w:val="Default"/>
              <w:spacing w:before="120" w:after="120"/>
              <w:rPr>
                <w:bCs/>
                <w:iCs/>
                <w:sz w:val="23"/>
                <w:szCs w:val="23"/>
              </w:rPr>
            </w:pPr>
          </w:p>
        </w:tc>
      </w:tr>
      <w:tr w:rsidR="006E4A66" w:rsidTr="006E4A66">
        <w:tc>
          <w:tcPr>
            <w:tcW w:w="1526" w:type="dxa"/>
            <w:vMerge w:val="restart"/>
          </w:tcPr>
          <w:p w:rsidR="006E4A66" w:rsidRPr="00A6023E" w:rsidRDefault="006E4A66" w:rsidP="006E4A66">
            <w:pPr>
              <w:pStyle w:val="Default"/>
              <w:spacing w:before="120" w:after="120"/>
              <w:rPr>
                <w:b/>
                <w:bCs/>
                <w:iCs/>
                <w:sz w:val="23"/>
                <w:szCs w:val="23"/>
              </w:rPr>
            </w:pPr>
            <w:r w:rsidRPr="00A6023E">
              <w:rPr>
                <w:b/>
                <w:bCs/>
                <w:iCs/>
                <w:sz w:val="23"/>
                <w:szCs w:val="23"/>
              </w:rPr>
              <w:t>Assembly 1</w:t>
            </w:r>
          </w:p>
        </w:tc>
        <w:tc>
          <w:tcPr>
            <w:tcW w:w="1417"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Date: </w:t>
            </w:r>
          </w:p>
        </w:tc>
        <w:tc>
          <w:tcPr>
            <w:tcW w:w="1560"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Time: </w:t>
            </w:r>
          </w:p>
        </w:tc>
        <w:tc>
          <w:tcPr>
            <w:tcW w:w="4739"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Topic: </w:t>
            </w:r>
          </w:p>
        </w:tc>
      </w:tr>
      <w:tr w:rsidR="006E4A66" w:rsidTr="006E4A66">
        <w:tc>
          <w:tcPr>
            <w:tcW w:w="1526" w:type="dxa"/>
            <w:vMerge/>
          </w:tcPr>
          <w:p w:rsidR="006E4A66" w:rsidRPr="00A6023E" w:rsidRDefault="006E4A66" w:rsidP="006E4A66">
            <w:pPr>
              <w:pStyle w:val="Default"/>
              <w:spacing w:before="120" w:after="120"/>
              <w:rPr>
                <w:b/>
                <w:bCs/>
                <w:iCs/>
                <w:sz w:val="23"/>
                <w:szCs w:val="23"/>
              </w:rPr>
            </w:pPr>
          </w:p>
        </w:tc>
        <w:tc>
          <w:tcPr>
            <w:tcW w:w="7716" w:type="dxa"/>
            <w:gridSpan w:val="3"/>
          </w:tcPr>
          <w:p w:rsidR="006E4A66" w:rsidRPr="00A6023E" w:rsidRDefault="006E4A66" w:rsidP="006E4A66">
            <w:pPr>
              <w:pStyle w:val="Default"/>
              <w:spacing w:before="120" w:after="120"/>
              <w:rPr>
                <w:bCs/>
                <w:iCs/>
                <w:sz w:val="23"/>
                <w:szCs w:val="23"/>
              </w:rPr>
            </w:pPr>
          </w:p>
        </w:tc>
      </w:tr>
      <w:tr w:rsidR="006E4A66" w:rsidTr="006E4A66">
        <w:tc>
          <w:tcPr>
            <w:tcW w:w="1526" w:type="dxa"/>
            <w:vMerge w:val="restart"/>
          </w:tcPr>
          <w:p w:rsidR="006E4A66" w:rsidRPr="00A6023E" w:rsidRDefault="006E4A66" w:rsidP="006E4A66">
            <w:pPr>
              <w:pStyle w:val="Default"/>
              <w:spacing w:before="120" w:after="120"/>
              <w:rPr>
                <w:b/>
                <w:bCs/>
                <w:iCs/>
                <w:sz w:val="23"/>
                <w:szCs w:val="23"/>
              </w:rPr>
            </w:pPr>
            <w:r w:rsidRPr="00A6023E">
              <w:rPr>
                <w:b/>
                <w:bCs/>
                <w:iCs/>
                <w:sz w:val="23"/>
                <w:szCs w:val="23"/>
              </w:rPr>
              <w:t>Assembly 1</w:t>
            </w:r>
          </w:p>
        </w:tc>
        <w:tc>
          <w:tcPr>
            <w:tcW w:w="1417"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Date: </w:t>
            </w:r>
          </w:p>
        </w:tc>
        <w:tc>
          <w:tcPr>
            <w:tcW w:w="1560"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Time: </w:t>
            </w:r>
          </w:p>
        </w:tc>
        <w:tc>
          <w:tcPr>
            <w:tcW w:w="4739"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Topic: </w:t>
            </w:r>
          </w:p>
        </w:tc>
      </w:tr>
      <w:tr w:rsidR="006E4A66" w:rsidTr="006E4A66">
        <w:tc>
          <w:tcPr>
            <w:tcW w:w="1526" w:type="dxa"/>
            <w:vMerge/>
          </w:tcPr>
          <w:p w:rsidR="006E4A66" w:rsidRPr="00A6023E" w:rsidRDefault="006E4A66" w:rsidP="006E4A66">
            <w:pPr>
              <w:pStyle w:val="Default"/>
              <w:spacing w:before="120" w:after="120"/>
              <w:rPr>
                <w:bCs/>
                <w:iCs/>
                <w:sz w:val="23"/>
                <w:szCs w:val="23"/>
              </w:rPr>
            </w:pPr>
          </w:p>
        </w:tc>
        <w:tc>
          <w:tcPr>
            <w:tcW w:w="7716" w:type="dxa"/>
            <w:gridSpan w:val="3"/>
          </w:tcPr>
          <w:p w:rsidR="006E4A66" w:rsidRPr="00A6023E" w:rsidRDefault="006E4A66" w:rsidP="006E4A66">
            <w:pPr>
              <w:pStyle w:val="Default"/>
              <w:spacing w:before="120" w:after="120"/>
              <w:rPr>
                <w:bCs/>
                <w:iCs/>
                <w:sz w:val="23"/>
                <w:szCs w:val="23"/>
              </w:rPr>
            </w:pPr>
          </w:p>
        </w:tc>
      </w:tr>
    </w:tbl>
    <w:p w:rsidR="006E4A66" w:rsidRPr="00D53D2D" w:rsidRDefault="006E4A66" w:rsidP="006E4A66">
      <w:pPr>
        <w:pStyle w:val="Default"/>
        <w:rPr>
          <w:iCs/>
          <w:sz w:val="20"/>
          <w:szCs w:val="20"/>
        </w:rPr>
      </w:pPr>
    </w:p>
    <w:p w:rsidR="006E4A66" w:rsidRDefault="006E4A66" w:rsidP="006E4A66">
      <w:pPr>
        <w:pStyle w:val="Default"/>
        <w:rPr>
          <w:sz w:val="23"/>
          <w:szCs w:val="23"/>
        </w:rPr>
      </w:pPr>
    </w:p>
    <w:tbl>
      <w:tblPr>
        <w:tblStyle w:val="ListTable31"/>
        <w:tblW w:w="9180" w:type="dxa"/>
        <w:tblLook w:val="04A0" w:firstRow="1" w:lastRow="0" w:firstColumn="1" w:lastColumn="0" w:noHBand="0" w:noVBand="1"/>
      </w:tblPr>
      <w:tblGrid>
        <w:gridCol w:w="2376"/>
        <w:gridCol w:w="6804"/>
      </w:tblGrid>
      <w:tr w:rsidR="006E4A66" w:rsidTr="006E51B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76" w:type="dxa"/>
            <w:tcBorders>
              <w:bottom w:val="single" w:sz="4" w:space="0" w:color="8064A2" w:themeColor="accent4"/>
            </w:tcBorders>
          </w:tcPr>
          <w:p w:rsidR="006E4A66" w:rsidRPr="002F4354" w:rsidRDefault="006E4A66" w:rsidP="006E4A66">
            <w:pPr>
              <w:pStyle w:val="Default"/>
              <w:spacing w:before="120" w:after="120"/>
              <w:rPr>
                <w:iCs/>
                <w:color w:val="FFFFFF" w:themeColor="background1"/>
                <w:sz w:val="23"/>
                <w:szCs w:val="23"/>
              </w:rPr>
            </w:pPr>
            <w:r>
              <w:rPr>
                <w:iCs/>
                <w:color w:val="FFFFFF" w:themeColor="background1"/>
                <w:sz w:val="23"/>
                <w:szCs w:val="23"/>
              </w:rPr>
              <w:t>Ideas / Suggestions</w:t>
            </w:r>
          </w:p>
        </w:tc>
        <w:tc>
          <w:tcPr>
            <w:tcW w:w="6804" w:type="dxa"/>
            <w:tcBorders>
              <w:bottom w:val="single" w:sz="4" w:space="0" w:color="8064A2" w:themeColor="accent4"/>
            </w:tcBorders>
          </w:tcPr>
          <w:p w:rsidR="006E4A66" w:rsidRPr="002F4354" w:rsidRDefault="006E4A66" w:rsidP="006E4A66">
            <w:pPr>
              <w:pStyle w:val="Default"/>
              <w:spacing w:before="120"/>
              <w:jc w:val="center"/>
              <w:cnfStyle w:val="100000000000" w:firstRow="1" w:lastRow="0" w:firstColumn="0" w:lastColumn="0" w:oddVBand="0" w:evenVBand="0" w:oddHBand="0" w:evenHBand="0" w:firstRowFirstColumn="0" w:firstRowLastColumn="0" w:lastRowFirstColumn="0" w:lastRowLastColumn="0"/>
              <w:rPr>
                <w:i/>
                <w:iCs/>
                <w:color w:val="FFFFFF" w:themeColor="background1"/>
                <w:sz w:val="23"/>
                <w:szCs w:val="23"/>
              </w:rPr>
            </w:pPr>
            <w:r w:rsidRPr="002F4354">
              <w:rPr>
                <w:i/>
                <w:iCs/>
                <w:color w:val="FFFFFF" w:themeColor="background1"/>
                <w:sz w:val="23"/>
                <w:szCs w:val="23"/>
              </w:rPr>
              <w:t>Resourcing</w:t>
            </w:r>
            <w:r>
              <w:rPr>
                <w:i/>
                <w:iCs/>
                <w:color w:val="FFFFFF" w:themeColor="background1"/>
                <w:sz w:val="23"/>
                <w:szCs w:val="23"/>
              </w:rPr>
              <w:t>, Scheduling, Partner support</w:t>
            </w:r>
          </w:p>
        </w:tc>
      </w:tr>
      <w:tr w:rsidR="006E4A66" w:rsidRPr="00B140A6" w:rsidTr="006E5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4A66">
            <w:pPr>
              <w:pStyle w:val="Default"/>
              <w:spacing w:before="120" w:after="120"/>
              <w:rPr>
                <w:iCs/>
                <w:sz w:val="23"/>
                <w:szCs w:val="23"/>
              </w:rPr>
            </w:pPr>
            <w:r>
              <w:rPr>
                <w:iCs/>
                <w:sz w:val="23"/>
                <w:szCs w:val="23"/>
              </w:rPr>
              <w:t>Business studies, Economics, Legal, Accounting</w:t>
            </w: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Pr="002F4354"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6E4A66" w:rsidRPr="00B140A6" w:rsidTr="006E51BC">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795B70" w:rsidP="006E4A66">
            <w:pPr>
              <w:pStyle w:val="Default"/>
              <w:spacing w:before="120" w:after="120"/>
              <w:rPr>
                <w:iCs/>
                <w:sz w:val="23"/>
                <w:szCs w:val="23"/>
              </w:rPr>
            </w:pPr>
            <w:r>
              <w:rPr>
                <w:iCs/>
                <w:sz w:val="23"/>
                <w:szCs w:val="23"/>
              </w:rPr>
              <w:t>Mathematics</w:t>
            </w:r>
          </w:p>
          <w:p w:rsidR="006E4A66" w:rsidRPr="002F4354" w:rsidRDefault="006E4A66" w:rsidP="006E4A66">
            <w:pPr>
              <w:pStyle w:val="Default"/>
              <w:spacing w:before="120" w:after="120"/>
              <w:rPr>
                <w:iCs/>
                <w:sz w:val="23"/>
                <w:szCs w:val="23"/>
              </w:rPr>
            </w:pP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p w:rsidR="006E4A66" w:rsidRDefault="006E4A66" w:rsidP="006E4A66">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p w:rsidR="006E4A66" w:rsidRPr="002F4354" w:rsidRDefault="006E4A66" w:rsidP="006E4A66">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tc>
      </w:tr>
      <w:tr w:rsidR="006E4A66" w:rsidRPr="00B140A6" w:rsidTr="006E5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rPr>
                <w:iCs/>
                <w:sz w:val="23"/>
                <w:szCs w:val="23"/>
              </w:rPr>
            </w:pPr>
            <w:r>
              <w:rPr>
                <w:iCs/>
                <w:sz w:val="23"/>
                <w:szCs w:val="23"/>
              </w:rPr>
              <w:t>Student wellbeing, Pas</w:t>
            </w:r>
            <w:r w:rsidR="00795B70">
              <w:rPr>
                <w:iCs/>
                <w:sz w:val="23"/>
                <w:szCs w:val="23"/>
              </w:rPr>
              <w:t>toral care, Year level programs</w:t>
            </w:r>
          </w:p>
          <w:p w:rsidR="006E4A66" w:rsidRDefault="006E4A66" w:rsidP="006E4A66">
            <w:pPr>
              <w:pStyle w:val="Default"/>
              <w:spacing w:before="120" w:after="120"/>
              <w:rPr>
                <w:iCs/>
                <w:sz w:val="23"/>
                <w:szCs w:val="23"/>
              </w:rPr>
            </w:pP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Pr="002F4354"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6E4A66" w:rsidRPr="00B140A6" w:rsidTr="006E51BC">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4A66">
            <w:pPr>
              <w:pStyle w:val="Default"/>
              <w:spacing w:before="120"/>
              <w:rPr>
                <w:iCs/>
                <w:noProof/>
                <w:sz w:val="23"/>
                <w:szCs w:val="23"/>
                <w:lang w:eastAsia="en-AU"/>
              </w:rPr>
            </w:pPr>
            <w:r>
              <w:rPr>
                <w:iCs/>
                <w:noProof/>
                <w:sz w:val="23"/>
                <w:szCs w:val="23"/>
                <w:lang w:eastAsia="en-AU"/>
              </w:rPr>
              <w:t>Work, Career, Pathways</w:t>
            </w: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bl>
    <w:p w:rsidR="006E4A66" w:rsidRDefault="006E4A66" w:rsidP="006E4A66"/>
    <w:tbl>
      <w:tblPr>
        <w:tblStyle w:val="ListTable31"/>
        <w:tblW w:w="0" w:type="auto"/>
        <w:tblLook w:val="04A0" w:firstRow="1" w:lastRow="0" w:firstColumn="1" w:lastColumn="0" w:noHBand="0" w:noVBand="1"/>
      </w:tblPr>
      <w:tblGrid>
        <w:gridCol w:w="2376"/>
        <w:gridCol w:w="6640"/>
      </w:tblGrid>
      <w:tr w:rsidR="006E4A66" w:rsidRPr="00B140A6" w:rsidTr="006E4A66">
        <w:trPr>
          <w:cnfStyle w:val="100000000000" w:firstRow="1" w:lastRow="0" w:firstColumn="0" w:lastColumn="0" w:oddVBand="0" w:evenVBand="0" w:oddHBand="0" w:evenHBand="0" w:firstRowFirstColumn="0" w:firstRowLastColumn="0" w:lastRowFirstColumn="0" w:lastRowLastColumn="0"/>
          <w:trHeight w:val="557"/>
        </w:trPr>
        <w:tc>
          <w:tcPr>
            <w:cnfStyle w:val="001000000100" w:firstRow="0" w:lastRow="0" w:firstColumn="1" w:lastColumn="0" w:oddVBand="0" w:evenVBand="0" w:oddHBand="0" w:evenHBand="0" w:firstRowFirstColumn="1"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color w:val="FFFFFF" w:themeColor="background1"/>
                <w:sz w:val="23"/>
                <w:szCs w:val="23"/>
              </w:rPr>
              <w:lastRenderedPageBreak/>
              <w:t>Ideas / Suggestions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4A66">
            <w:pPr>
              <w:pStyle w:val="Default"/>
              <w:spacing w:before="120"/>
              <w:cnfStyle w:val="100000000000" w:firstRow="1" w:lastRow="0" w:firstColumn="0" w:lastColumn="0" w:oddVBand="0" w:evenVBand="0" w:oddHBand="0" w:evenHBand="0" w:firstRowFirstColumn="0" w:firstRowLastColumn="0" w:lastRowFirstColumn="0" w:lastRowLastColumn="0"/>
              <w:rPr>
                <w:rFonts w:cstheme="minorBidi"/>
                <w:color w:val="auto"/>
              </w:rPr>
            </w:pPr>
            <w:r w:rsidRPr="002F4354">
              <w:rPr>
                <w:i/>
                <w:iCs/>
                <w:color w:val="FFFFFF" w:themeColor="background1"/>
                <w:sz w:val="23"/>
                <w:szCs w:val="23"/>
              </w:rPr>
              <w:t>Resourcing</w:t>
            </w:r>
            <w:r>
              <w:rPr>
                <w:i/>
                <w:iCs/>
                <w:color w:val="FFFFFF" w:themeColor="background1"/>
                <w:sz w:val="23"/>
                <w:szCs w:val="23"/>
              </w:rPr>
              <w:t>, Scheduling, Partner support</w:t>
            </w:r>
          </w:p>
        </w:tc>
      </w:tr>
      <w:tr w:rsidR="006E4A66" w:rsidRPr="00B140A6" w:rsidTr="006E4A66">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795B70" w:rsidP="006E4A66">
            <w:pPr>
              <w:pStyle w:val="Default"/>
              <w:spacing w:before="120"/>
              <w:rPr>
                <w:iCs/>
                <w:noProof/>
                <w:sz w:val="23"/>
                <w:szCs w:val="23"/>
                <w:lang w:eastAsia="en-AU"/>
              </w:rPr>
            </w:pPr>
            <w:r>
              <w:rPr>
                <w:iCs/>
                <w:noProof/>
                <w:sz w:val="23"/>
                <w:szCs w:val="23"/>
                <w:lang w:eastAsia="en-AU"/>
              </w:rPr>
              <w:t>Year 12 Exit</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tc>
      </w:tr>
      <w:tr w:rsidR="006E4A66" w:rsidRPr="00B140A6" w:rsidTr="006E4A66">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noProof/>
                <w:sz w:val="23"/>
                <w:szCs w:val="23"/>
                <w:lang w:eastAsia="en-AU"/>
              </w:rPr>
              <w:t xml:space="preserve">Student leadership </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r w:rsidR="006E4A66" w:rsidRPr="00B140A6" w:rsidTr="006E4A66">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noProof/>
                <w:sz w:val="23"/>
                <w:szCs w:val="23"/>
                <w:lang w:eastAsia="en-AU"/>
              </w:rPr>
              <w:t>School holiday / clubs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tc>
      </w:tr>
      <w:tr w:rsidR="006E4A66" w:rsidRPr="00B140A6" w:rsidTr="006E4A66">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noProof/>
                <w:sz w:val="23"/>
                <w:szCs w:val="23"/>
                <w:lang w:eastAsia="en-AU"/>
              </w:rPr>
              <w:t>Supporting parents/carers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bl>
    <w:p w:rsidR="006E4A66" w:rsidRDefault="006E4A66" w:rsidP="006E4A66">
      <w:pPr>
        <w:pStyle w:val="Default"/>
        <w:rPr>
          <w:sz w:val="23"/>
          <w:szCs w:val="23"/>
        </w:rPr>
      </w:pPr>
    </w:p>
    <w:p w:rsidR="006E4A66" w:rsidRDefault="006E4A66" w:rsidP="006E4A66">
      <w:pPr>
        <w:rPr>
          <w:b/>
          <w:iCs/>
          <w:sz w:val="23"/>
          <w:szCs w:val="23"/>
        </w:rPr>
      </w:pPr>
      <w:r>
        <w:rPr>
          <w:b/>
          <w:iCs/>
          <w:sz w:val="23"/>
          <w:szCs w:val="23"/>
        </w:rPr>
        <w:t>NOTES:</w:t>
      </w:r>
    </w:p>
    <w:p w:rsidR="006E4A66" w:rsidRDefault="006E4A66" w:rsidP="006E4A66">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sectPr w:rsidR="006E4A66" w:rsidSect="008F1FAF">
          <w:pgSz w:w="11906" w:h="16838"/>
          <w:pgMar w:top="1440" w:right="1440" w:bottom="1440" w:left="1440" w:header="708" w:footer="708" w:gutter="0"/>
          <w:cols w:space="708"/>
          <w:titlePg/>
          <w:docGrid w:linePitch="360"/>
        </w:sectPr>
      </w:pPr>
    </w:p>
    <w:p w:rsidR="006E4A66" w:rsidRDefault="006E4A66" w:rsidP="006E4A66">
      <w:pPr>
        <w:pStyle w:val="Heading1"/>
      </w:pPr>
      <w:bookmarkStart w:id="7" w:name="_Toc533578797"/>
      <w:r>
        <w:lastRenderedPageBreak/>
        <w:t>Term 4</w:t>
      </w:r>
      <w:r w:rsidR="00795B70">
        <w:t xml:space="preserve"> Meeting</w:t>
      </w:r>
      <w:bookmarkEnd w:id="7"/>
    </w:p>
    <w:p w:rsidR="006E4A66" w:rsidRDefault="006E4A66" w:rsidP="006E4A66">
      <w:pPr>
        <w:spacing w:before="240"/>
      </w:pPr>
      <w:r>
        <w:rPr>
          <w:rStyle w:val="Strong"/>
        </w:rPr>
        <w:t>Date / Time</w:t>
      </w:r>
      <w:r w:rsidRPr="007A73DD">
        <w:rPr>
          <w:rStyle w:val="Strong"/>
        </w:rPr>
        <w:t>:</w:t>
      </w:r>
      <w:r>
        <w:t xml:space="preserve"> </w:t>
      </w:r>
      <w:r>
        <w:tab/>
        <w:t xml:space="preserve">………………………………………………………  </w:t>
      </w:r>
      <w:r>
        <w:rPr>
          <w:rStyle w:val="Strong"/>
        </w:rPr>
        <w:t>Venue</w:t>
      </w:r>
      <w:r w:rsidRPr="007A73DD">
        <w:rPr>
          <w:rStyle w:val="Strong"/>
        </w:rPr>
        <w:t>:</w:t>
      </w:r>
      <w:r>
        <w:t xml:space="preserve">   </w:t>
      </w:r>
      <w:r>
        <w:tab/>
        <w:t>…………………………………………………</w:t>
      </w:r>
      <w:proofErr w:type="gramStart"/>
      <w:r>
        <w:t>…..</w:t>
      </w:r>
      <w:proofErr w:type="gramEnd"/>
    </w:p>
    <w:p w:rsidR="006E4A66" w:rsidRDefault="006E4A66" w:rsidP="006E4A66">
      <w:pPr>
        <w:pStyle w:val="Default"/>
      </w:pPr>
      <w:r w:rsidRPr="007F3C78">
        <w:rPr>
          <w:rStyle w:val="Strong"/>
          <w:rFonts w:asciiTheme="minorHAnsi" w:hAnsiTheme="minorHAnsi" w:cstheme="minorBidi"/>
          <w:color w:val="auto"/>
          <w:sz w:val="22"/>
          <w:szCs w:val="22"/>
        </w:rPr>
        <w:t>Participants:</w:t>
      </w:r>
      <w:r>
        <w:tab/>
        <w:t>………………………………………………………………………………………………………………………</w:t>
      </w:r>
    </w:p>
    <w:p w:rsidR="006E4A66" w:rsidRDefault="006E4A66" w:rsidP="006E4A66">
      <w:pPr>
        <w:pStyle w:val="Default"/>
      </w:pPr>
    </w:p>
    <w:p w:rsidR="006E4A66" w:rsidRDefault="006E4A66" w:rsidP="006E4A66">
      <w:pPr>
        <w:pStyle w:val="Default"/>
      </w:pPr>
      <w:r>
        <w:t>……………………………………………………………………………………………………………………………………………..</w:t>
      </w:r>
    </w:p>
    <w:p w:rsidR="006E4A66" w:rsidRDefault="006E4A66" w:rsidP="006E4A66">
      <w:pPr>
        <w:pStyle w:val="Default"/>
      </w:pPr>
    </w:p>
    <w:p w:rsidR="006E4A66" w:rsidRDefault="006E4A66" w:rsidP="006E4A66">
      <w:pPr>
        <w:pStyle w:val="Default"/>
        <w:rPr>
          <w:iCs/>
          <w:sz w:val="20"/>
          <w:szCs w:val="20"/>
        </w:rPr>
      </w:pPr>
      <w:r w:rsidRPr="00D53D2D">
        <w:rPr>
          <w:iCs/>
          <w:sz w:val="20"/>
          <w:szCs w:val="20"/>
        </w:rPr>
        <w:t>(Note: Especially in the short term, when the partnership is new, keep activities simple. It is important that the first activities are supported to be successful</w:t>
      </w:r>
      <w:r>
        <w:rPr>
          <w:iCs/>
          <w:sz w:val="20"/>
          <w:szCs w:val="20"/>
        </w:rPr>
        <w:t>,</w:t>
      </w:r>
      <w:r w:rsidRPr="00D53D2D">
        <w:rPr>
          <w:iCs/>
          <w:sz w:val="20"/>
          <w:szCs w:val="20"/>
        </w:rPr>
        <w:t xml:space="preserve"> so that momentum is encouraged.)</w:t>
      </w:r>
    </w:p>
    <w:p w:rsidR="006E4A66" w:rsidRDefault="006E4A66" w:rsidP="006E4A66">
      <w:pPr>
        <w:pStyle w:val="Default"/>
        <w:rPr>
          <w:iCs/>
          <w:sz w:val="20"/>
          <w:szCs w:val="20"/>
        </w:rPr>
      </w:pPr>
    </w:p>
    <w:tbl>
      <w:tblPr>
        <w:tblStyle w:val="TableGrid"/>
        <w:tblW w:w="0" w:type="auto"/>
        <w:tblLook w:val="04A0" w:firstRow="1" w:lastRow="0" w:firstColumn="1" w:lastColumn="0" w:noHBand="0" w:noVBand="1"/>
      </w:tblPr>
      <w:tblGrid>
        <w:gridCol w:w="1526"/>
        <w:gridCol w:w="1417"/>
        <w:gridCol w:w="1560"/>
        <w:gridCol w:w="4739"/>
      </w:tblGrid>
      <w:tr w:rsidR="006E4A66" w:rsidTr="006E4A66">
        <w:tc>
          <w:tcPr>
            <w:tcW w:w="1526" w:type="dxa"/>
            <w:vMerge w:val="restart"/>
          </w:tcPr>
          <w:p w:rsidR="006E4A66" w:rsidRPr="00A6023E" w:rsidRDefault="006E4A66" w:rsidP="006E4A66">
            <w:pPr>
              <w:pStyle w:val="Default"/>
              <w:spacing w:before="120" w:after="120"/>
              <w:rPr>
                <w:b/>
                <w:bCs/>
                <w:iCs/>
                <w:sz w:val="23"/>
                <w:szCs w:val="23"/>
              </w:rPr>
            </w:pPr>
            <w:r w:rsidRPr="00A6023E">
              <w:rPr>
                <w:b/>
                <w:bCs/>
                <w:iCs/>
                <w:sz w:val="23"/>
                <w:szCs w:val="23"/>
              </w:rPr>
              <w:t>Assembly 1</w:t>
            </w:r>
          </w:p>
        </w:tc>
        <w:tc>
          <w:tcPr>
            <w:tcW w:w="1417"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Date: </w:t>
            </w:r>
          </w:p>
        </w:tc>
        <w:tc>
          <w:tcPr>
            <w:tcW w:w="1560"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Time: </w:t>
            </w:r>
          </w:p>
        </w:tc>
        <w:tc>
          <w:tcPr>
            <w:tcW w:w="4739"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Topic: </w:t>
            </w:r>
          </w:p>
        </w:tc>
      </w:tr>
      <w:tr w:rsidR="006E4A66" w:rsidTr="006E4A66">
        <w:tc>
          <w:tcPr>
            <w:tcW w:w="1526" w:type="dxa"/>
            <w:vMerge/>
          </w:tcPr>
          <w:p w:rsidR="006E4A66" w:rsidRPr="00A6023E" w:rsidRDefault="006E4A66" w:rsidP="006E4A66">
            <w:pPr>
              <w:pStyle w:val="Default"/>
              <w:spacing w:before="120" w:after="120"/>
              <w:rPr>
                <w:b/>
                <w:bCs/>
                <w:iCs/>
                <w:sz w:val="23"/>
                <w:szCs w:val="23"/>
              </w:rPr>
            </w:pPr>
          </w:p>
        </w:tc>
        <w:tc>
          <w:tcPr>
            <w:tcW w:w="7716" w:type="dxa"/>
            <w:gridSpan w:val="3"/>
          </w:tcPr>
          <w:p w:rsidR="006E4A66" w:rsidRPr="00A6023E" w:rsidRDefault="006E4A66" w:rsidP="006E4A66">
            <w:pPr>
              <w:pStyle w:val="Default"/>
              <w:spacing w:before="120" w:after="120"/>
              <w:rPr>
                <w:bCs/>
                <w:iCs/>
                <w:sz w:val="23"/>
                <w:szCs w:val="23"/>
              </w:rPr>
            </w:pPr>
          </w:p>
        </w:tc>
      </w:tr>
      <w:tr w:rsidR="006E4A66" w:rsidTr="006E4A66">
        <w:tc>
          <w:tcPr>
            <w:tcW w:w="1526" w:type="dxa"/>
            <w:vMerge w:val="restart"/>
          </w:tcPr>
          <w:p w:rsidR="006E4A66" w:rsidRPr="00A6023E" w:rsidRDefault="006E4A66" w:rsidP="006E4A66">
            <w:pPr>
              <w:pStyle w:val="Default"/>
              <w:spacing w:before="120" w:after="120"/>
              <w:rPr>
                <w:b/>
                <w:bCs/>
                <w:iCs/>
                <w:sz w:val="23"/>
                <w:szCs w:val="23"/>
              </w:rPr>
            </w:pPr>
            <w:r w:rsidRPr="00A6023E">
              <w:rPr>
                <w:b/>
                <w:bCs/>
                <w:iCs/>
                <w:sz w:val="23"/>
                <w:szCs w:val="23"/>
              </w:rPr>
              <w:t>Assembly 1</w:t>
            </w:r>
          </w:p>
        </w:tc>
        <w:tc>
          <w:tcPr>
            <w:tcW w:w="1417"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Date: </w:t>
            </w:r>
          </w:p>
        </w:tc>
        <w:tc>
          <w:tcPr>
            <w:tcW w:w="1560"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Time: </w:t>
            </w:r>
          </w:p>
        </w:tc>
        <w:tc>
          <w:tcPr>
            <w:tcW w:w="4739"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Topic: </w:t>
            </w:r>
          </w:p>
        </w:tc>
      </w:tr>
      <w:tr w:rsidR="006E4A66" w:rsidTr="006E4A66">
        <w:tc>
          <w:tcPr>
            <w:tcW w:w="1526" w:type="dxa"/>
            <w:vMerge/>
          </w:tcPr>
          <w:p w:rsidR="006E4A66" w:rsidRPr="00A6023E" w:rsidRDefault="006E4A66" w:rsidP="006E4A66">
            <w:pPr>
              <w:pStyle w:val="Default"/>
              <w:spacing w:before="120" w:after="120"/>
              <w:rPr>
                <w:b/>
                <w:bCs/>
                <w:iCs/>
                <w:sz w:val="23"/>
                <w:szCs w:val="23"/>
              </w:rPr>
            </w:pPr>
          </w:p>
        </w:tc>
        <w:tc>
          <w:tcPr>
            <w:tcW w:w="7716" w:type="dxa"/>
            <w:gridSpan w:val="3"/>
          </w:tcPr>
          <w:p w:rsidR="006E4A66" w:rsidRPr="00A6023E" w:rsidRDefault="006E4A66" w:rsidP="006E4A66">
            <w:pPr>
              <w:pStyle w:val="Default"/>
              <w:spacing w:before="120" w:after="120"/>
              <w:rPr>
                <w:bCs/>
                <w:iCs/>
                <w:sz w:val="23"/>
                <w:szCs w:val="23"/>
              </w:rPr>
            </w:pPr>
          </w:p>
        </w:tc>
      </w:tr>
      <w:tr w:rsidR="006E4A66" w:rsidTr="006E4A66">
        <w:tc>
          <w:tcPr>
            <w:tcW w:w="1526" w:type="dxa"/>
            <w:vMerge w:val="restart"/>
          </w:tcPr>
          <w:p w:rsidR="006E4A66" w:rsidRPr="00A6023E" w:rsidRDefault="006E4A66" w:rsidP="006E4A66">
            <w:pPr>
              <w:pStyle w:val="Default"/>
              <w:spacing w:before="120" w:after="120"/>
              <w:rPr>
                <w:b/>
                <w:bCs/>
                <w:iCs/>
                <w:sz w:val="23"/>
                <w:szCs w:val="23"/>
              </w:rPr>
            </w:pPr>
            <w:r w:rsidRPr="00A6023E">
              <w:rPr>
                <w:b/>
                <w:bCs/>
                <w:iCs/>
                <w:sz w:val="23"/>
                <w:szCs w:val="23"/>
              </w:rPr>
              <w:t>Assembly 1</w:t>
            </w:r>
          </w:p>
        </w:tc>
        <w:tc>
          <w:tcPr>
            <w:tcW w:w="1417"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Date: </w:t>
            </w:r>
          </w:p>
        </w:tc>
        <w:tc>
          <w:tcPr>
            <w:tcW w:w="1560"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Time: </w:t>
            </w:r>
          </w:p>
        </w:tc>
        <w:tc>
          <w:tcPr>
            <w:tcW w:w="4739" w:type="dxa"/>
          </w:tcPr>
          <w:p w:rsidR="006E4A66" w:rsidRPr="00A6023E" w:rsidRDefault="006E4A66" w:rsidP="006E4A66">
            <w:pPr>
              <w:pStyle w:val="Default"/>
              <w:spacing w:before="120" w:after="120"/>
              <w:rPr>
                <w:b/>
                <w:bCs/>
                <w:iCs/>
                <w:sz w:val="23"/>
                <w:szCs w:val="23"/>
              </w:rPr>
            </w:pPr>
            <w:r w:rsidRPr="00A6023E">
              <w:rPr>
                <w:b/>
                <w:bCs/>
                <w:iCs/>
                <w:sz w:val="23"/>
                <w:szCs w:val="23"/>
              </w:rPr>
              <w:t xml:space="preserve">Topic: </w:t>
            </w:r>
          </w:p>
        </w:tc>
      </w:tr>
      <w:tr w:rsidR="006E4A66" w:rsidTr="006E4A66">
        <w:tc>
          <w:tcPr>
            <w:tcW w:w="1526" w:type="dxa"/>
            <w:vMerge/>
          </w:tcPr>
          <w:p w:rsidR="006E4A66" w:rsidRPr="00A6023E" w:rsidRDefault="006E4A66" w:rsidP="006E4A66">
            <w:pPr>
              <w:pStyle w:val="Default"/>
              <w:spacing w:before="120" w:after="120"/>
              <w:rPr>
                <w:bCs/>
                <w:iCs/>
                <w:sz w:val="23"/>
                <w:szCs w:val="23"/>
              </w:rPr>
            </w:pPr>
          </w:p>
        </w:tc>
        <w:tc>
          <w:tcPr>
            <w:tcW w:w="7716" w:type="dxa"/>
            <w:gridSpan w:val="3"/>
          </w:tcPr>
          <w:p w:rsidR="006E4A66" w:rsidRPr="00A6023E" w:rsidRDefault="006E4A66" w:rsidP="006E4A66">
            <w:pPr>
              <w:pStyle w:val="Default"/>
              <w:spacing w:before="120" w:after="120"/>
              <w:rPr>
                <w:bCs/>
                <w:iCs/>
                <w:sz w:val="23"/>
                <w:szCs w:val="23"/>
              </w:rPr>
            </w:pPr>
          </w:p>
        </w:tc>
      </w:tr>
    </w:tbl>
    <w:p w:rsidR="006E4A66" w:rsidRPr="00D53D2D" w:rsidRDefault="006E4A66" w:rsidP="006E4A66">
      <w:pPr>
        <w:pStyle w:val="Default"/>
        <w:rPr>
          <w:iCs/>
          <w:sz w:val="20"/>
          <w:szCs w:val="20"/>
        </w:rPr>
      </w:pPr>
    </w:p>
    <w:p w:rsidR="006E4A66" w:rsidRDefault="006E4A66" w:rsidP="006E4A66">
      <w:pPr>
        <w:pStyle w:val="Default"/>
        <w:rPr>
          <w:sz w:val="23"/>
          <w:szCs w:val="23"/>
        </w:rPr>
      </w:pPr>
    </w:p>
    <w:tbl>
      <w:tblPr>
        <w:tblStyle w:val="ListTable31"/>
        <w:tblW w:w="9180" w:type="dxa"/>
        <w:tblLook w:val="04A0" w:firstRow="1" w:lastRow="0" w:firstColumn="1" w:lastColumn="0" w:noHBand="0" w:noVBand="1"/>
      </w:tblPr>
      <w:tblGrid>
        <w:gridCol w:w="2376"/>
        <w:gridCol w:w="6804"/>
      </w:tblGrid>
      <w:tr w:rsidR="006E4A66" w:rsidTr="006E51B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76" w:type="dxa"/>
            <w:tcBorders>
              <w:bottom w:val="single" w:sz="4" w:space="0" w:color="8064A2" w:themeColor="accent4"/>
            </w:tcBorders>
          </w:tcPr>
          <w:p w:rsidR="006E4A66" w:rsidRPr="002F4354" w:rsidRDefault="006E4A66" w:rsidP="006E4A66">
            <w:pPr>
              <w:pStyle w:val="Default"/>
              <w:spacing w:before="120" w:after="120"/>
              <w:rPr>
                <w:iCs/>
                <w:color w:val="FFFFFF" w:themeColor="background1"/>
                <w:sz w:val="23"/>
                <w:szCs w:val="23"/>
              </w:rPr>
            </w:pPr>
            <w:r>
              <w:rPr>
                <w:iCs/>
                <w:color w:val="FFFFFF" w:themeColor="background1"/>
                <w:sz w:val="23"/>
                <w:szCs w:val="23"/>
              </w:rPr>
              <w:t>Ideas / Suggestions</w:t>
            </w:r>
          </w:p>
        </w:tc>
        <w:tc>
          <w:tcPr>
            <w:tcW w:w="6804" w:type="dxa"/>
            <w:tcBorders>
              <w:bottom w:val="single" w:sz="4" w:space="0" w:color="8064A2" w:themeColor="accent4"/>
            </w:tcBorders>
          </w:tcPr>
          <w:p w:rsidR="006E4A66" w:rsidRPr="002F4354" w:rsidRDefault="006E4A66" w:rsidP="006E4A66">
            <w:pPr>
              <w:pStyle w:val="Default"/>
              <w:spacing w:before="120"/>
              <w:jc w:val="center"/>
              <w:cnfStyle w:val="100000000000" w:firstRow="1" w:lastRow="0" w:firstColumn="0" w:lastColumn="0" w:oddVBand="0" w:evenVBand="0" w:oddHBand="0" w:evenHBand="0" w:firstRowFirstColumn="0" w:firstRowLastColumn="0" w:lastRowFirstColumn="0" w:lastRowLastColumn="0"/>
              <w:rPr>
                <w:i/>
                <w:iCs/>
                <w:color w:val="FFFFFF" w:themeColor="background1"/>
                <w:sz w:val="23"/>
                <w:szCs w:val="23"/>
              </w:rPr>
            </w:pPr>
            <w:r w:rsidRPr="002F4354">
              <w:rPr>
                <w:i/>
                <w:iCs/>
                <w:color w:val="FFFFFF" w:themeColor="background1"/>
                <w:sz w:val="23"/>
                <w:szCs w:val="23"/>
              </w:rPr>
              <w:t>Resourcing</w:t>
            </w:r>
            <w:r>
              <w:rPr>
                <w:i/>
                <w:iCs/>
                <w:color w:val="FFFFFF" w:themeColor="background1"/>
                <w:sz w:val="23"/>
                <w:szCs w:val="23"/>
              </w:rPr>
              <w:t>, Scheduling, Partner support</w:t>
            </w:r>
          </w:p>
        </w:tc>
      </w:tr>
      <w:tr w:rsidR="006E4A66" w:rsidRPr="00B140A6" w:rsidTr="006E5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4A66">
            <w:pPr>
              <w:pStyle w:val="Default"/>
              <w:spacing w:before="120" w:after="120"/>
              <w:rPr>
                <w:iCs/>
                <w:sz w:val="23"/>
                <w:szCs w:val="23"/>
              </w:rPr>
            </w:pPr>
            <w:r>
              <w:rPr>
                <w:iCs/>
                <w:sz w:val="23"/>
                <w:szCs w:val="23"/>
              </w:rPr>
              <w:t>Business studies, Economics, Legal, Accounting</w:t>
            </w: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Pr="002F4354"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6E4A66" w:rsidRPr="00B140A6" w:rsidTr="006E51BC">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795B70" w:rsidP="006E4A66">
            <w:pPr>
              <w:pStyle w:val="Default"/>
              <w:spacing w:before="120" w:after="120"/>
              <w:rPr>
                <w:iCs/>
                <w:sz w:val="23"/>
                <w:szCs w:val="23"/>
              </w:rPr>
            </w:pPr>
            <w:r>
              <w:rPr>
                <w:iCs/>
                <w:sz w:val="23"/>
                <w:szCs w:val="23"/>
              </w:rPr>
              <w:t>Mathematics</w:t>
            </w:r>
          </w:p>
          <w:p w:rsidR="006E4A66" w:rsidRPr="002F4354" w:rsidRDefault="006E4A66" w:rsidP="006E4A66">
            <w:pPr>
              <w:pStyle w:val="Default"/>
              <w:spacing w:before="120" w:after="120"/>
              <w:rPr>
                <w:iCs/>
                <w:sz w:val="23"/>
                <w:szCs w:val="23"/>
              </w:rPr>
            </w:pP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p w:rsidR="006E4A66" w:rsidRDefault="006E4A66" w:rsidP="006E4A66">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p w:rsidR="006E4A66" w:rsidRPr="002F4354" w:rsidRDefault="006E4A66" w:rsidP="006E4A66">
            <w:pPr>
              <w:pStyle w:val="Default"/>
              <w:spacing w:before="120" w:after="120"/>
              <w:cnfStyle w:val="000000000000" w:firstRow="0" w:lastRow="0" w:firstColumn="0" w:lastColumn="0" w:oddVBand="0" w:evenVBand="0" w:oddHBand="0" w:evenHBand="0" w:firstRowFirstColumn="0" w:firstRowLastColumn="0" w:lastRowFirstColumn="0" w:lastRowLastColumn="0"/>
              <w:rPr>
                <w:iCs/>
                <w:sz w:val="23"/>
                <w:szCs w:val="23"/>
              </w:rPr>
            </w:pPr>
          </w:p>
        </w:tc>
      </w:tr>
      <w:tr w:rsidR="006E4A66" w:rsidRPr="00B140A6" w:rsidTr="006E5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rPr>
                <w:iCs/>
                <w:sz w:val="23"/>
                <w:szCs w:val="23"/>
              </w:rPr>
            </w:pPr>
            <w:r>
              <w:rPr>
                <w:iCs/>
                <w:sz w:val="23"/>
                <w:szCs w:val="23"/>
              </w:rPr>
              <w:t>Student wellbeing, Pastoral care, Year level progra</w:t>
            </w:r>
            <w:r w:rsidR="00795B70">
              <w:rPr>
                <w:iCs/>
                <w:sz w:val="23"/>
                <w:szCs w:val="23"/>
              </w:rPr>
              <w:t>ms</w:t>
            </w:r>
          </w:p>
          <w:p w:rsidR="006E4A66" w:rsidRDefault="006E4A66" w:rsidP="006E4A66">
            <w:pPr>
              <w:pStyle w:val="Default"/>
              <w:spacing w:before="120" w:after="120"/>
              <w:rPr>
                <w:iCs/>
                <w:sz w:val="23"/>
                <w:szCs w:val="23"/>
              </w:rPr>
            </w:pP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p w:rsidR="006E4A66" w:rsidRPr="002F4354" w:rsidRDefault="006E4A66" w:rsidP="006E4A66">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6E4A66" w:rsidRPr="00B140A6" w:rsidTr="006E51BC">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4A66">
            <w:pPr>
              <w:pStyle w:val="Default"/>
              <w:spacing w:before="120"/>
              <w:rPr>
                <w:iCs/>
                <w:noProof/>
                <w:sz w:val="23"/>
                <w:szCs w:val="23"/>
                <w:lang w:eastAsia="en-AU"/>
              </w:rPr>
            </w:pPr>
            <w:r>
              <w:rPr>
                <w:iCs/>
                <w:noProof/>
                <w:sz w:val="23"/>
                <w:szCs w:val="23"/>
                <w:lang w:eastAsia="en-AU"/>
              </w:rPr>
              <w:t>Work, Career, Pathways</w:t>
            </w:r>
          </w:p>
        </w:tc>
        <w:tc>
          <w:tcPr>
            <w:tcW w:w="6804"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bl>
    <w:p w:rsidR="006E4A66" w:rsidRDefault="006E4A66" w:rsidP="006E4A66"/>
    <w:tbl>
      <w:tblPr>
        <w:tblStyle w:val="ListTable31"/>
        <w:tblW w:w="0" w:type="auto"/>
        <w:tblLook w:val="04A0" w:firstRow="1" w:lastRow="0" w:firstColumn="1" w:lastColumn="0" w:noHBand="0" w:noVBand="1"/>
      </w:tblPr>
      <w:tblGrid>
        <w:gridCol w:w="2376"/>
        <w:gridCol w:w="6640"/>
      </w:tblGrid>
      <w:tr w:rsidR="006E4A66" w:rsidRPr="00B140A6" w:rsidTr="006E4A66">
        <w:trPr>
          <w:cnfStyle w:val="100000000000" w:firstRow="1" w:lastRow="0" w:firstColumn="0" w:lastColumn="0" w:oddVBand="0" w:evenVBand="0" w:oddHBand="0" w:evenHBand="0" w:firstRowFirstColumn="0" w:firstRowLastColumn="0" w:lastRowFirstColumn="0" w:lastRowLastColumn="0"/>
          <w:trHeight w:val="557"/>
        </w:trPr>
        <w:tc>
          <w:tcPr>
            <w:cnfStyle w:val="001000000100" w:firstRow="0" w:lastRow="0" w:firstColumn="1" w:lastColumn="0" w:oddVBand="0" w:evenVBand="0" w:oddHBand="0" w:evenHBand="0" w:firstRowFirstColumn="1"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color w:val="FFFFFF" w:themeColor="background1"/>
                <w:sz w:val="23"/>
                <w:szCs w:val="23"/>
              </w:rPr>
              <w:lastRenderedPageBreak/>
              <w:t>Ideas / Suggestions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Pr="002F4354" w:rsidRDefault="006E4A66" w:rsidP="006E4A66">
            <w:pPr>
              <w:pStyle w:val="Default"/>
              <w:spacing w:before="120"/>
              <w:cnfStyle w:val="100000000000" w:firstRow="1" w:lastRow="0" w:firstColumn="0" w:lastColumn="0" w:oddVBand="0" w:evenVBand="0" w:oddHBand="0" w:evenHBand="0" w:firstRowFirstColumn="0" w:firstRowLastColumn="0" w:lastRowFirstColumn="0" w:lastRowLastColumn="0"/>
              <w:rPr>
                <w:rFonts w:cstheme="minorBidi"/>
                <w:color w:val="auto"/>
              </w:rPr>
            </w:pPr>
            <w:r w:rsidRPr="002F4354">
              <w:rPr>
                <w:i/>
                <w:iCs/>
                <w:color w:val="FFFFFF" w:themeColor="background1"/>
                <w:sz w:val="23"/>
                <w:szCs w:val="23"/>
              </w:rPr>
              <w:t>Resourcing</w:t>
            </w:r>
            <w:r>
              <w:rPr>
                <w:i/>
                <w:iCs/>
                <w:color w:val="FFFFFF" w:themeColor="background1"/>
                <w:sz w:val="23"/>
                <w:szCs w:val="23"/>
              </w:rPr>
              <w:t>, Scheduling, Partner support</w:t>
            </w:r>
          </w:p>
        </w:tc>
      </w:tr>
      <w:tr w:rsidR="006E4A66" w:rsidRPr="00B140A6" w:rsidTr="006E4A66">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795B70" w:rsidP="006E4A66">
            <w:pPr>
              <w:pStyle w:val="Default"/>
              <w:spacing w:before="120"/>
              <w:rPr>
                <w:iCs/>
                <w:noProof/>
                <w:sz w:val="23"/>
                <w:szCs w:val="23"/>
                <w:lang w:eastAsia="en-AU"/>
              </w:rPr>
            </w:pPr>
            <w:r>
              <w:rPr>
                <w:iCs/>
                <w:noProof/>
                <w:sz w:val="23"/>
                <w:szCs w:val="23"/>
                <w:lang w:eastAsia="en-AU"/>
              </w:rPr>
              <w:t>Year 12 Exit</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tc>
      </w:tr>
      <w:tr w:rsidR="006E4A66" w:rsidRPr="00B140A6" w:rsidTr="006E4A66">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noProof/>
                <w:sz w:val="23"/>
                <w:szCs w:val="23"/>
                <w:lang w:eastAsia="en-AU"/>
              </w:rPr>
              <w:t xml:space="preserve">Student leadership </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r w:rsidR="006E4A66" w:rsidRPr="00B140A6" w:rsidTr="006E4A66">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noProof/>
                <w:sz w:val="23"/>
                <w:szCs w:val="23"/>
                <w:lang w:eastAsia="en-AU"/>
              </w:rPr>
              <w:t>School holiday / clubs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tc>
      </w:tr>
      <w:tr w:rsidR="006E4A66" w:rsidRPr="00B140A6" w:rsidTr="006E4A66">
        <w:trPr>
          <w:trHeight w:val="878"/>
        </w:trPr>
        <w:tc>
          <w:tcPr>
            <w:cnfStyle w:val="001000000000" w:firstRow="0" w:lastRow="0" w:firstColumn="1" w:lastColumn="0" w:oddVBand="0" w:evenVBand="0" w:oddHBand="0" w:evenHBand="0" w:firstRowFirstColumn="0" w:firstRowLastColumn="0" w:lastRowFirstColumn="0" w:lastRowLastColumn="0"/>
            <w:tcW w:w="2376"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rPr>
                <w:iCs/>
                <w:noProof/>
                <w:sz w:val="23"/>
                <w:szCs w:val="23"/>
                <w:lang w:eastAsia="en-AU"/>
              </w:rPr>
            </w:pPr>
            <w:r>
              <w:rPr>
                <w:iCs/>
                <w:noProof/>
                <w:sz w:val="23"/>
                <w:szCs w:val="23"/>
                <w:lang w:eastAsia="en-AU"/>
              </w:rPr>
              <w:t>Supporting parents/carers</w:t>
            </w:r>
          </w:p>
        </w:tc>
        <w:tc>
          <w:tcPr>
            <w:tcW w:w="6640" w:type="dxa"/>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p w:rsidR="006E4A66" w:rsidRPr="002F4354" w:rsidRDefault="006E4A66" w:rsidP="006E4A66">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bl>
    <w:p w:rsidR="006E4A66" w:rsidRDefault="006E4A66" w:rsidP="006E4A66">
      <w:pPr>
        <w:pStyle w:val="Default"/>
        <w:rPr>
          <w:sz w:val="23"/>
          <w:szCs w:val="23"/>
        </w:rPr>
      </w:pPr>
    </w:p>
    <w:p w:rsidR="006E4A66" w:rsidRDefault="006E4A66" w:rsidP="006E4A66">
      <w:pPr>
        <w:rPr>
          <w:b/>
          <w:iCs/>
          <w:sz w:val="23"/>
          <w:szCs w:val="23"/>
        </w:rPr>
      </w:pPr>
      <w:r>
        <w:rPr>
          <w:b/>
          <w:iCs/>
          <w:sz w:val="23"/>
          <w:szCs w:val="23"/>
        </w:rPr>
        <w:t>NOTES:</w:t>
      </w: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Default="006E4A66" w:rsidP="00D53D2D">
      <w:pPr>
        <w:rPr>
          <w:b/>
          <w:iCs/>
          <w:sz w:val="23"/>
          <w:szCs w:val="23"/>
        </w:rPr>
      </w:pPr>
    </w:p>
    <w:p w:rsidR="006E4A66" w:rsidRPr="00D53D2D" w:rsidRDefault="006E4A66" w:rsidP="00D53D2D">
      <w:pPr>
        <w:rPr>
          <w:b/>
          <w:iCs/>
          <w:sz w:val="23"/>
          <w:szCs w:val="23"/>
        </w:rPr>
        <w:sectPr w:rsidR="006E4A66" w:rsidRPr="00D53D2D" w:rsidSect="008F1FAF">
          <w:pgSz w:w="11906" w:h="16838"/>
          <w:pgMar w:top="1440" w:right="1440" w:bottom="1440" w:left="1440" w:header="708" w:footer="708" w:gutter="0"/>
          <w:cols w:space="708"/>
          <w:titlePg/>
          <w:docGrid w:linePitch="360"/>
        </w:sectPr>
      </w:pPr>
    </w:p>
    <w:p w:rsidR="007A73DD" w:rsidRDefault="00A307D1" w:rsidP="00D53D2D">
      <w:pPr>
        <w:pStyle w:val="Heading1"/>
      </w:pPr>
      <w:bookmarkStart w:id="8" w:name="_Toc533578798"/>
      <w:r>
        <w:lastRenderedPageBreak/>
        <w:t>Evaluate and Review</w:t>
      </w:r>
      <w:bookmarkEnd w:id="8"/>
    </w:p>
    <w:p w:rsidR="00163A11" w:rsidRDefault="00163A11" w:rsidP="00163A11">
      <w:pPr>
        <w:spacing w:after="0"/>
        <w:rPr>
          <w:iCs/>
          <w:sz w:val="23"/>
          <w:szCs w:val="23"/>
        </w:rPr>
      </w:pPr>
      <w:r>
        <w:rPr>
          <w:iCs/>
          <w:sz w:val="23"/>
          <w:szCs w:val="23"/>
        </w:rPr>
        <w:t>We suggest that an evaluation of the program occurs at two levels.</w:t>
      </w:r>
    </w:p>
    <w:p w:rsidR="00163A11" w:rsidRPr="00163A11" w:rsidRDefault="00BE3E4F" w:rsidP="00BE3E4F">
      <w:pPr>
        <w:pStyle w:val="ListParagraph"/>
        <w:numPr>
          <w:ilvl w:val="0"/>
          <w:numId w:val="19"/>
        </w:numPr>
        <w:spacing w:after="0"/>
        <w:rPr>
          <w:iCs/>
          <w:sz w:val="23"/>
          <w:szCs w:val="23"/>
        </w:rPr>
      </w:pPr>
      <w:r>
        <w:rPr>
          <w:iCs/>
          <w:sz w:val="23"/>
          <w:szCs w:val="23"/>
        </w:rPr>
        <w:t>Part A is a review of the partnership referencing</w:t>
      </w:r>
      <w:r w:rsidR="00163A11" w:rsidRPr="00163A11">
        <w:rPr>
          <w:iCs/>
          <w:sz w:val="23"/>
          <w:szCs w:val="23"/>
        </w:rPr>
        <w:t xml:space="preserve"> to the National School Improvement Tool.</w:t>
      </w:r>
    </w:p>
    <w:p w:rsidR="00E4371B" w:rsidRPr="00BE3E4F" w:rsidRDefault="00BE3E4F" w:rsidP="00BE3E4F">
      <w:pPr>
        <w:pStyle w:val="ListParagraph"/>
        <w:numPr>
          <w:ilvl w:val="0"/>
          <w:numId w:val="19"/>
        </w:numPr>
        <w:spacing w:after="0"/>
        <w:rPr>
          <w:iCs/>
          <w:sz w:val="23"/>
          <w:szCs w:val="23"/>
        </w:rPr>
      </w:pPr>
      <w:r>
        <w:rPr>
          <w:iCs/>
          <w:sz w:val="23"/>
          <w:szCs w:val="23"/>
        </w:rPr>
        <w:t>Part B</w:t>
      </w:r>
      <w:r w:rsidR="00163A11" w:rsidRPr="00163A11">
        <w:rPr>
          <w:iCs/>
          <w:sz w:val="23"/>
          <w:szCs w:val="23"/>
        </w:rPr>
        <w:t xml:space="preserve"> is a review of</w:t>
      </w:r>
      <w:r>
        <w:rPr>
          <w:iCs/>
          <w:sz w:val="23"/>
          <w:szCs w:val="23"/>
        </w:rPr>
        <w:t xml:space="preserve"> activities </w:t>
      </w:r>
      <w:r w:rsidRPr="00BE3E4F">
        <w:rPr>
          <w:iCs/>
          <w:sz w:val="23"/>
          <w:szCs w:val="23"/>
        </w:rPr>
        <w:t xml:space="preserve">involving </w:t>
      </w:r>
      <w:r w:rsidR="00163A11" w:rsidRPr="00BE3E4F">
        <w:rPr>
          <w:iCs/>
          <w:sz w:val="23"/>
          <w:szCs w:val="23"/>
        </w:rPr>
        <w:t>student</w:t>
      </w:r>
      <w:r w:rsidRPr="00BE3E4F">
        <w:rPr>
          <w:iCs/>
          <w:sz w:val="23"/>
          <w:szCs w:val="23"/>
        </w:rPr>
        <w:t>s</w:t>
      </w:r>
      <w:r>
        <w:rPr>
          <w:iCs/>
          <w:sz w:val="23"/>
          <w:szCs w:val="23"/>
        </w:rPr>
        <w:t>.</w:t>
      </w:r>
      <w:r w:rsidRPr="00BE3E4F">
        <w:rPr>
          <w:iCs/>
          <w:sz w:val="23"/>
          <w:szCs w:val="23"/>
        </w:rPr>
        <w:t xml:space="preserve"> </w:t>
      </w:r>
      <w:r w:rsidR="00163A11" w:rsidRPr="00BE3E4F">
        <w:rPr>
          <w:iCs/>
          <w:sz w:val="23"/>
          <w:szCs w:val="23"/>
        </w:rPr>
        <w:t xml:space="preserve"> </w:t>
      </w:r>
    </w:p>
    <w:p w:rsidR="008F1FAF" w:rsidRPr="00BE3E4F" w:rsidRDefault="008F1FAF" w:rsidP="00BE3E4F">
      <w:pPr>
        <w:spacing w:after="0"/>
        <w:rPr>
          <w:iCs/>
          <w:sz w:val="23"/>
          <w:szCs w:val="23"/>
        </w:rPr>
      </w:pPr>
      <w:r>
        <w:rPr>
          <w:iCs/>
          <w:sz w:val="23"/>
          <w:szCs w:val="23"/>
        </w:rPr>
        <w:t>Note:</w:t>
      </w:r>
      <w:r w:rsidR="00BE3E4F">
        <w:rPr>
          <w:iCs/>
          <w:sz w:val="23"/>
          <w:szCs w:val="23"/>
        </w:rPr>
        <w:t xml:space="preserve"> Keep the evaluation simple and f</w:t>
      </w:r>
      <w:r w:rsidRPr="00BE3E4F">
        <w:rPr>
          <w:iCs/>
          <w:sz w:val="23"/>
          <w:szCs w:val="23"/>
        </w:rPr>
        <w:t>ocus on proactive ways to improve.</w:t>
      </w:r>
    </w:p>
    <w:p w:rsidR="00BE3E4F" w:rsidRPr="00BE3E4F" w:rsidRDefault="00BE3E4F" w:rsidP="00BE3E4F">
      <w:pPr>
        <w:pStyle w:val="Heading4"/>
        <w:spacing w:after="120"/>
      </w:pPr>
      <w:r>
        <w:t>PART A: NSIT checklist</w:t>
      </w:r>
    </w:p>
    <w:tbl>
      <w:tblPr>
        <w:tblStyle w:val="ListTable31"/>
        <w:tblW w:w="0" w:type="auto"/>
        <w:tblBorders>
          <w:right w:val="single" w:sz="4" w:space="0" w:color="8064A2" w:themeColor="accent4"/>
          <w:insideH w:val="single" w:sz="4" w:space="0" w:color="000000" w:themeColor="text1"/>
          <w:insideV w:val="single" w:sz="4" w:space="0" w:color="000000" w:themeColor="text1"/>
        </w:tblBorders>
        <w:tblLook w:val="04A0" w:firstRow="1" w:lastRow="0" w:firstColumn="1" w:lastColumn="0" w:noHBand="0" w:noVBand="1"/>
      </w:tblPr>
      <w:tblGrid>
        <w:gridCol w:w="7905"/>
        <w:gridCol w:w="1337"/>
      </w:tblGrid>
      <w:tr w:rsidR="00BE3E4F" w:rsidTr="00BE3E4F">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7905" w:type="dxa"/>
          </w:tcPr>
          <w:p w:rsidR="00BE3E4F" w:rsidRPr="008D4A57" w:rsidRDefault="00BE3E4F" w:rsidP="00BE3E4F">
            <w:pPr>
              <w:spacing w:before="120" w:after="120"/>
            </w:pPr>
            <w:r>
              <w:t xml:space="preserve">School </w:t>
            </w:r>
            <w:proofErr w:type="gramStart"/>
            <w:r>
              <w:t>leaders</w:t>
            </w:r>
            <w:proofErr w:type="gramEnd"/>
            <w:r>
              <w:t xml:space="preserve"> checklist</w:t>
            </w:r>
          </w:p>
        </w:tc>
        <w:tc>
          <w:tcPr>
            <w:tcW w:w="1337" w:type="dxa"/>
          </w:tcPr>
          <w:p w:rsidR="00BE3E4F" w:rsidRDefault="00BE3E4F" w:rsidP="00BE3E4F">
            <w:pPr>
              <w:spacing w:before="120" w:after="120"/>
              <w:cnfStyle w:val="100000000000" w:firstRow="1" w:lastRow="0" w:firstColumn="0" w:lastColumn="0" w:oddVBand="0" w:evenVBand="0" w:oddHBand="0" w:evenHBand="0" w:firstRowFirstColumn="0" w:firstRowLastColumn="0" w:lastRowFirstColumn="0" w:lastRowLastColumn="0"/>
            </w:pPr>
            <w:r>
              <w:t>Yes / No</w:t>
            </w:r>
          </w:p>
        </w:tc>
      </w:tr>
      <w:tr w:rsidR="00BE3E4F" w:rsidRPr="00610CA0" w:rsidTr="00BE3E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05" w:type="dxa"/>
          </w:tcPr>
          <w:p w:rsidR="00BE3E4F" w:rsidRPr="00EF0DD4" w:rsidRDefault="00BE3E4F" w:rsidP="00BE3E4F">
            <w:pPr>
              <w:pStyle w:val="ListParagraph"/>
              <w:numPr>
                <w:ilvl w:val="0"/>
                <w:numId w:val="8"/>
              </w:numPr>
              <w:ind w:left="447" w:hanging="425"/>
              <w:rPr>
                <w:b w:val="0"/>
              </w:rPr>
            </w:pPr>
            <w:r>
              <w:rPr>
                <w:b w:val="0"/>
              </w:rPr>
              <w:t>P</w:t>
            </w:r>
            <w:r w:rsidRPr="00EF0DD4">
              <w:rPr>
                <w:b w:val="0"/>
              </w:rPr>
              <w:t xml:space="preserve">artners </w:t>
            </w:r>
            <w:r>
              <w:rPr>
                <w:b w:val="0"/>
              </w:rPr>
              <w:t xml:space="preserve">are involved </w:t>
            </w:r>
            <w:r w:rsidRPr="00EF0DD4">
              <w:rPr>
                <w:b w:val="0"/>
              </w:rPr>
              <w:t>in collaborative planning</w:t>
            </w:r>
          </w:p>
          <w:p w:rsidR="00BE3E4F" w:rsidRPr="00EF0DD4" w:rsidRDefault="00BE3E4F" w:rsidP="00BE3E4F">
            <w:pPr>
              <w:pStyle w:val="ListParagraph"/>
              <w:ind w:left="447"/>
              <w:rPr>
                <w:b w:val="0"/>
              </w:rPr>
            </w:pPr>
          </w:p>
        </w:tc>
        <w:tc>
          <w:tcPr>
            <w:tcW w:w="1337" w:type="dxa"/>
          </w:tcPr>
          <w:p w:rsidR="00BE3E4F" w:rsidRPr="00610CA0" w:rsidRDefault="00BE3E4F" w:rsidP="00BE3E4F">
            <w:pPr>
              <w:ind w:left="22"/>
              <w:cnfStyle w:val="000000100000" w:firstRow="0" w:lastRow="0" w:firstColumn="0" w:lastColumn="0" w:oddVBand="0" w:evenVBand="0" w:oddHBand="1" w:evenHBand="0" w:firstRowFirstColumn="0" w:firstRowLastColumn="0" w:lastRowFirstColumn="0" w:lastRowLastColumn="0"/>
              <w:rPr>
                <w:b/>
              </w:rPr>
            </w:pPr>
          </w:p>
        </w:tc>
      </w:tr>
      <w:tr w:rsidR="00BE3E4F" w:rsidRPr="00610CA0" w:rsidTr="00BE3E4F">
        <w:tc>
          <w:tcPr>
            <w:cnfStyle w:val="001000000000" w:firstRow="0" w:lastRow="0" w:firstColumn="1" w:lastColumn="0" w:oddVBand="0" w:evenVBand="0" w:oddHBand="0" w:evenHBand="0" w:firstRowFirstColumn="0" w:firstRowLastColumn="0" w:lastRowFirstColumn="0" w:lastRowLastColumn="0"/>
            <w:tcW w:w="7905" w:type="dxa"/>
          </w:tcPr>
          <w:p w:rsidR="00BE3E4F" w:rsidRPr="00EF0DD4" w:rsidRDefault="00BE3E4F" w:rsidP="00BE3E4F">
            <w:pPr>
              <w:pStyle w:val="ListParagraph"/>
              <w:numPr>
                <w:ilvl w:val="0"/>
                <w:numId w:val="8"/>
              </w:numPr>
              <w:ind w:left="447" w:hanging="425"/>
              <w:rPr>
                <w:b w:val="0"/>
              </w:rPr>
            </w:pPr>
            <w:r>
              <w:rPr>
                <w:b w:val="0"/>
              </w:rPr>
              <w:t>S</w:t>
            </w:r>
            <w:r w:rsidRPr="00EF0DD4">
              <w:rPr>
                <w:b w:val="0"/>
              </w:rPr>
              <w:t xml:space="preserve">enior leadership people from the partner organisations </w:t>
            </w:r>
            <w:r>
              <w:rPr>
                <w:b w:val="0"/>
              </w:rPr>
              <w:t>are</w:t>
            </w:r>
            <w:r w:rsidRPr="00EF0DD4">
              <w:rPr>
                <w:b w:val="0"/>
              </w:rPr>
              <w:t xml:space="preserve"> involved</w:t>
            </w:r>
          </w:p>
          <w:p w:rsidR="00BE3E4F" w:rsidRPr="00EF0DD4" w:rsidRDefault="00BE3E4F" w:rsidP="00BE3E4F">
            <w:pPr>
              <w:pStyle w:val="ListParagraph"/>
              <w:ind w:left="447"/>
              <w:rPr>
                <w:b w:val="0"/>
              </w:rPr>
            </w:pPr>
          </w:p>
        </w:tc>
        <w:tc>
          <w:tcPr>
            <w:tcW w:w="1337" w:type="dxa"/>
          </w:tcPr>
          <w:p w:rsidR="00BE3E4F" w:rsidRPr="00610CA0" w:rsidRDefault="00BE3E4F" w:rsidP="00BE3E4F">
            <w:pPr>
              <w:ind w:left="22"/>
              <w:cnfStyle w:val="000000000000" w:firstRow="0" w:lastRow="0" w:firstColumn="0" w:lastColumn="0" w:oddVBand="0" w:evenVBand="0" w:oddHBand="0" w:evenHBand="0" w:firstRowFirstColumn="0" w:firstRowLastColumn="0" w:lastRowFirstColumn="0" w:lastRowLastColumn="0"/>
              <w:rPr>
                <w:b/>
              </w:rPr>
            </w:pPr>
          </w:p>
        </w:tc>
      </w:tr>
      <w:tr w:rsidR="00BE3E4F" w:rsidRPr="00610CA0" w:rsidTr="00BE3E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05" w:type="dxa"/>
          </w:tcPr>
          <w:p w:rsidR="00BE3E4F" w:rsidRPr="00EF0DD4" w:rsidRDefault="00BE3E4F" w:rsidP="00BE3E4F">
            <w:pPr>
              <w:pStyle w:val="ListParagraph"/>
              <w:numPr>
                <w:ilvl w:val="0"/>
                <w:numId w:val="8"/>
              </w:numPr>
              <w:ind w:left="447" w:hanging="425"/>
              <w:rPr>
                <w:b w:val="0"/>
              </w:rPr>
            </w:pPr>
            <w:r>
              <w:rPr>
                <w:b w:val="0"/>
              </w:rPr>
              <w:t>T</w:t>
            </w:r>
            <w:r w:rsidRPr="00EF0DD4">
              <w:rPr>
                <w:b w:val="0"/>
              </w:rPr>
              <w:t>here is clarity around partner roles and responsibilities</w:t>
            </w:r>
          </w:p>
          <w:p w:rsidR="00BE3E4F" w:rsidRPr="00EF0DD4" w:rsidRDefault="00BE3E4F" w:rsidP="00BE3E4F">
            <w:pPr>
              <w:pStyle w:val="ListParagraph"/>
              <w:ind w:left="447"/>
              <w:rPr>
                <w:b w:val="0"/>
              </w:rPr>
            </w:pPr>
          </w:p>
        </w:tc>
        <w:tc>
          <w:tcPr>
            <w:tcW w:w="1337" w:type="dxa"/>
          </w:tcPr>
          <w:p w:rsidR="00BE3E4F" w:rsidRPr="00610CA0" w:rsidRDefault="00BE3E4F" w:rsidP="00BE3E4F">
            <w:pPr>
              <w:ind w:left="22"/>
              <w:cnfStyle w:val="000000100000" w:firstRow="0" w:lastRow="0" w:firstColumn="0" w:lastColumn="0" w:oddVBand="0" w:evenVBand="0" w:oddHBand="1" w:evenHBand="0" w:firstRowFirstColumn="0" w:firstRowLastColumn="0" w:lastRowFirstColumn="0" w:lastRowLastColumn="0"/>
              <w:rPr>
                <w:b/>
              </w:rPr>
            </w:pPr>
          </w:p>
        </w:tc>
      </w:tr>
      <w:tr w:rsidR="00BE3E4F" w:rsidRPr="00610CA0" w:rsidTr="00BE3E4F">
        <w:tc>
          <w:tcPr>
            <w:cnfStyle w:val="001000000000" w:firstRow="0" w:lastRow="0" w:firstColumn="1" w:lastColumn="0" w:oddVBand="0" w:evenVBand="0" w:oddHBand="0" w:evenHBand="0" w:firstRowFirstColumn="0" w:firstRowLastColumn="0" w:lastRowFirstColumn="0" w:lastRowLastColumn="0"/>
            <w:tcW w:w="7905" w:type="dxa"/>
          </w:tcPr>
          <w:p w:rsidR="00BE3E4F" w:rsidRPr="00EF0DD4" w:rsidRDefault="00BE3E4F" w:rsidP="00BE3E4F">
            <w:pPr>
              <w:pStyle w:val="ListParagraph"/>
              <w:numPr>
                <w:ilvl w:val="0"/>
                <w:numId w:val="8"/>
              </w:numPr>
              <w:ind w:left="447" w:hanging="425"/>
              <w:rPr>
                <w:b w:val="0"/>
              </w:rPr>
            </w:pPr>
            <w:r>
              <w:rPr>
                <w:b w:val="0"/>
              </w:rPr>
              <w:t>M</w:t>
            </w:r>
            <w:r w:rsidRPr="00EF0DD4">
              <w:rPr>
                <w:b w:val="0"/>
              </w:rPr>
              <w:t xml:space="preserve">ajor partnership decisions </w:t>
            </w:r>
            <w:r>
              <w:rPr>
                <w:b w:val="0"/>
              </w:rPr>
              <w:t>are made collaboratively</w:t>
            </w:r>
          </w:p>
          <w:p w:rsidR="00BE3E4F" w:rsidRPr="00EF0DD4" w:rsidRDefault="00BE3E4F" w:rsidP="00BE3E4F">
            <w:pPr>
              <w:pStyle w:val="ListParagraph"/>
              <w:ind w:left="447"/>
              <w:rPr>
                <w:b w:val="0"/>
              </w:rPr>
            </w:pPr>
          </w:p>
        </w:tc>
        <w:tc>
          <w:tcPr>
            <w:tcW w:w="1337" w:type="dxa"/>
          </w:tcPr>
          <w:p w:rsidR="00BE3E4F" w:rsidRPr="00610CA0" w:rsidRDefault="00BE3E4F" w:rsidP="00BE3E4F">
            <w:pPr>
              <w:ind w:left="22"/>
              <w:cnfStyle w:val="000000000000" w:firstRow="0" w:lastRow="0" w:firstColumn="0" w:lastColumn="0" w:oddVBand="0" w:evenVBand="0" w:oddHBand="0" w:evenHBand="0" w:firstRowFirstColumn="0" w:firstRowLastColumn="0" w:lastRowFirstColumn="0" w:lastRowLastColumn="0"/>
              <w:rPr>
                <w:b/>
              </w:rPr>
            </w:pPr>
          </w:p>
        </w:tc>
      </w:tr>
      <w:tr w:rsidR="00BE3E4F" w:rsidRPr="00610CA0" w:rsidTr="00BE3E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05" w:type="dxa"/>
          </w:tcPr>
          <w:p w:rsidR="00BE3E4F" w:rsidRDefault="00BE3E4F" w:rsidP="00BE3E4F">
            <w:pPr>
              <w:pStyle w:val="ListParagraph"/>
              <w:numPr>
                <w:ilvl w:val="0"/>
                <w:numId w:val="8"/>
              </w:numPr>
              <w:ind w:left="447" w:hanging="425"/>
              <w:rPr>
                <w:b w:val="0"/>
              </w:rPr>
            </w:pPr>
            <w:r>
              <w:rPr>
                <w:b w:val="0"/>
              </w:rPr>
              <w:t>A</w:t>
            </w:r>
            <w:r w:rsidRPr="00EF0DD4">
              <w:rPr>
                <w:b w:val="0"/>
              </w:rPr>
              <w:t>ctivities are designed to make be</w:t>
            </w:r>
            <w:r>
              <w:rPr>
                <w:b w:val="0"/>
              </w:rPr>
              <w:t>st</w:t>
            </w:r>
            <w:r w:rsidRPr="00EF0DD4">
              <w:rPr>
                <w:b w:val="0"/>
              </w:rPr>
              <w:t xml:space="preserve"> use of partners’ expertise</w:t>
            </w:r>
          </w:p>
          <w:p w:rsidR="00BE3E4F" w:rsidRDefault="00BE3E4F" w:rsidP="00BE3E4F">
            <w:pPr>
              <w:pStyle w:val="ListParagraph"/>
              <w:ind w:left="447"/>
              <w:rPr>
                <w:b w:val="0"/>
              </w:rPr>
            </w:pPr>
          </w:p>
        </w:tc>
        <w:tc>
          <w:tcPr>
            <w:tcW w:w="1337" w:type="dxa"/>
          </w:tcPr>
          <w:p w:rsidR="00BE3E4F" w:rsidRPr="00610CA0" w:rsidRDefault="00BE3E4F" w:rsidP="00BE3E4F">
            <w:pPr>
              <w:ind w:left="22"/>
              <w:cnfStyle w:val="000000100000" w:firstRow="0" w:lastRow="0" w:firstColumn="0" w:lastColumn="0" w:oddVBand="0" w:evenVBand="0" w:oddHBand="1" w:evenHBand="0" w:firstRowFirstColumn="0" w:firstRowLastColumn="0" w:lastRowFirstColumn="0" w:lastRowLastColumn="0"/>
              <w:rPr>
                <w:b/>
              </w:rPr>
            </w:pPr>
          </w:p>
        </w:tc>
      </w:tr>
      <w:tr w:rsidR="00BE3E4F" w:rsidRPr="00610CA0" w:rsidTr="00BE3E4F">
        <w:tc>
          <w:tcPr>
            <w:cnfStyle w:val="001000000000" w:firstRow="0" w:lastRow="0" w:firstColumn="1" w:lastColumn="0" w:oddVBand="0" w:evenVBand="0" w:oddHBand="0" w:evenHBand="0" w:firstRowFirstColumn="0" w:firstRowLastColumn="0" w:lastRowFirstColumn="0" w:lastRowLastColumn="0"/>
            <w:tcW w:w="7905" w:type="dxa"/>
          </w:tcPr>
          <w:p w:rsidR="00BE3E4F" w:rsidRPr="00EF0DD4" w:rsidRDefault="00BE3E4F" w:rsidP="00BE3E4F">
            <w:pPr>
              <w:pStyle w:val="ListParagraph"/>
              <w:numPr>
                <w:ilvl w:val="0"/>
                <w:numId w:val="8"/>
              </w:numPr>
              <w:ind w:left="447" w:hanging="425"/>
              <w:rPr>
                <w:b w:val="0"/>
              </w:rPr>
            </w:pPr>
            <w:r w:rsidRPr="00EF0DD4">
              <w:rPr>
                <w:b w:val="0"/>
              </w:rPr>
              <w:t xml:space="preserve">Regularly monitors </w:t>
            </w:r>
            <w:r>
              <w:rPr>
                <w:b w:val="0"/>
              </w:rPr>
              <w:t xml:space="preserve">goals, </w:t>
            </w:r>
            <w:r w:rsidRPr="00EF0DD4">
              <w:rPr>
                <w:b w:val="0"/>
              </w:rPr>
              <w:t>progress and achievements</w:t>
            </w:r>
          </w:p>
          <w:p w:rsidR="00BE3E4F" w:rsidRPr="00EF0DD4" w:rsidRDefault="00BE3E4F" w:rsidP="00BE3E4F">
            <w:pPr>
              <w:pStyle w:val="ListParagraph"/>
              <w:ind w:left="447"/>
              <w:rPr>
                <w:b w:val="0"/>
              </w:rPr>
            </w:pPr>
          </w:p>
        </w:tc>
        <w:tc>
          <w:tcPr>
            <w:tcW w:w="1337" w:type="dxa"/>
          </w:tcPr>
          <w:p w:rsidR="00BE3E4F" w:rsidRPr="00610CA0" w:rsidRDefault="00BE3E4F" w:rsidP="00BE3E4F">
            <w:pPr>
              <w:ind w:left="22"/>
              <w:cnfStyle w:val="000000000000" w:firstRow="0" w:lastRow="0" w:firstColumn="0" w:lastColumn="0" w:oddVBand="0" w:evenVBand="0" w:oddHBand="0" w:evenHBand="0" w:firstRowFirstColumn="0" w:firstRowLastColumn="0" w:lastRowFirstColumn="0" w:lastRowLastColumn="0"/>
              <w:rPr>
                <w:b/>
              </w:rPr>
            </w:pPr>
          </w:p>
        </w:tc>
      </w:tr>
      <w:tr w:rsidR="00BE3E4F" w:rsidRPr="00610CA0" w:rsidTr="00BE3E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05" w:type="dxa"/>
          </w:tcPr>
          <w:p w:rsidR="00BE3E4F" w:rsidRPr="00EF0DD4" w:rsidRDefault="00BE3E4F" w:rsidP="00BE3E4F">
            <w:pPr>
              <w:pStyle w:val="ListParagraph"/>
              <w:numPr>
                <w:ilvl w:val="0"/>
                <w:numId w:val="8"/>
              </w:numPr>
              <w:ind w:left="447" w:hanging="425"/>
              <w:rPr>
                <w:b w:val="0"/>
              </w:rPr>
            </w:pPr>
            <w:r>
              <w:rPr>
                <w:b w:val="0"/>
              </w:rPr>
              <w:t>School has c</w:t>
            </w:r>
            <w:r w:rsidRPr="00EF0DD4">
              <w:rPr>
                <w:b w:val="0"/>
              </w:rPr>
              <w:t>ommit</w:t>
            </w:r>
            <w:r>
              <w:rPr>
                <w:b w:val="0"/>
              </w:rPr>
              <w:t>ted</w:t>
            </w:r>
            <w:r w:rsidRPr="00EF0DD4">
              <w:rPr>
                <w:b w:val="0"/>
              </w:rPr>
              <w:t xml:space="preserve"> adequate resources to ensure the effectiveness and success of the partnership</w:t>
            </w:r>
          </w:p>
          <w:p w:rsidR="00BE3E4F" w:rsidRPr="00EF0DD4" w:rsidRDefault="00BE3E4F" w:rsidP="00BE3E4F">
            <w:pPr>
              <w:pStyle w:val="ListParagraph"/>
              <w:ind w:left="447"/>
              <w:rPr>
                <w:b w:val="0"/>
              </w:rPr>
            </w:pPr>
          </w:p>
        </w:tc>
        <w:tc>
          <w:tcPr>
            <w:tcW w:w="1337" w:type="dxa"/>
          </w:tcPr>
          <w:p w:rsidR="00BE3E4F" w:rsidRPr="00610CA0" w:rsidRDefault="00BE3E4F" w:rsidP="00BE3E4F">
            <w:pPr>
              <w:ind w:left="22"/>
              <w:cnfStyle w:val="000000100000" w:firstRow="0" w:lastRow="0" w:firstColumn="0" w:lastColumn="0" w:oddVBand="0" w:evenVBand="0" w:oddHBand="1" w:evenHBand="0" w:firstRowFirstColumn="0" w:firstRowLastColumn="0" w:lastRowFirstColumn="0" w:lastRowLastColumn="0"/>
              <w:rPr>
                <w:b/>
              </w:rPr>
            </w:pPr>
          </w:p>
        </w:tc>
      </w:tr>
      <w:tr w:rsidR="00BE3E4F" w:rsidRPr="00610CA0" w:rsidTr="00BE3E4F">
        <w:tc>
          <w:tcPr>
            <w:cnfStyle w:val="001000000000" w:firstRow="0" w:lastRow="0" w:firstColumn="1" w:lastColumn="0" w:oddVBand="0" w:evenVBand="0" w:oddHBand="0" w:evenHBand="0" w:firstRowFirstColumn="0" w:firstRowLastColumn="0" w:lastRowFirstColumn="0" w:lastRowLastColumn="0"/>
            <w:tcW w:w="7905" w:type="dxa"/>
          </w:tcPr>
          <w:p w:rsidR="00BE3E4F" w:rsidRPr="00EF0DD4" w:rsidRDefault="00BE3E4F" w:rsidP="00BE3E4F">
            <w:pPr>
              <w:pStyle w:val="ListParagraph"/>
              <w:numPr>
                <w:ilvl w:val="0"/>
                <w:numId w:val="8"/>
              </w:numPr>
              <w:ind w:left="447" w:hanging="425"/>
              <w:rPr>
                <w:b w:val="0"/>
              </w:rPr>
            </w:pPr>
            <w:r>
              <w:rPr>
                <w:b w:val="0"/>
              </w:rPr>
              <w:t>E</w:t>
            </w:r>
            <w:r w:rsidRPr="00EF0DD4">
              <w:rPr>
                <w:b w:val="0"/>
              </w:rPr>
              <w:t xml:space="preserve">vidence </w:t>
            </w:r>
            <w:r>
              <w:rPr>
                <w:b w:val="0"/>
              </w:rPr>
              <w:t xml:space="preserve">is collected </w:t>
            </w:r>
            <w:r w:rsidRPr="00EF0DD4">
              <w:rPr>
                <w:b w:val="0"/>
              </w:rPr>
              <w:t>to evaluate whether partnerships are having their intended impact in improving student outcomes</w:t>
            </w:r>
          </w:p>
          <w:p w:rsidR="00BE3E4F" w:rsidRPr="00EF0DD4" w:rsidRDefault="00BE3E4F" w:rsidP="00BE3E4F">
            <w:pPr>
              <w:pStyle w:val="ListParagraph"/>
              <w:ind w:left="447"/>
              <w:rPr>
                <w:b w:val="0"/>
              </w:rPr>
            </w:pPr>
          </w:p>
        </w:tc>
        <w:tc>
          <w:tcPr>
            <w:tcW w:w="1337" w:type="dxa"/>
          </w:tcPr>
          <w:p w:rsidR="00BE3E4F" w:rsidRPr="00610CA0" w:rsidRDefault="00BE3E4F" w:rsidP="00BE3E4F">
            <w:pPr>
              <w:ind w:left="22"/>
              <w:cnfStyle w:val="000000000000" w:firstRow="0" w:lastRow="0" w:firstColumn="0" w:lastColumn="0" w:oddVBand="0" w:evenVBand="0" w:oddHBand="0" w:evenHBand="0" w:firstRowFirstColumn="0" w:firstRowLastColumn="0" w:lastRowFirstColumn="0" w:lastRowLastColumn="0"/>
              <w:rPr>
                <w:b/>
              </w:rPr>
            </w:pPr>
          </w:p>
        </w:tc>
      </w:tr>
      <w:tr w:rsidR="00BE3E4F" w:rsidRPr="00610CA0" w:rsidTr="00BE3E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05" w:type="dxa"/>
          </w:tcPr>
          <w:p w:rsidR="00BE3E4F" w:rsidRPr="00EF0DD4" w:rsidRDefault="00BE3E4F" w:rsidP="00BE3E4F">
            <w:pPr>
              <w:pStyle w:val="ListParagraph"/>
              <w:numPr>
                <w:ilvl w:val="0"/>
                <w:numId w:val="8"/>
              </w:numPr>
              <w:ind w:left="447" w:hanging="425"/>
              <w:rPr>
                <w:b w:val="0"/>
              </w:rPr>
            </w:pPr>
            <w:r>
              <w:rPr>
                <w:b w:val="0"/>
              </w:rPr>
              <w:t>School processes are e</w:t>
            </w:r>
            <w:r w:rsidRPr="00EF0DD4">
              <w:rPr>
                <w:b w:val="0"/>
              </w:rPr>
              <w:t>nsur</w:t>
            </w:r>
            <w:r>
              <w:rPr>
                <w:b w:val="0"/>
              </w:rPr>
              <w:t>ing</w:t>
            </w:r>
            <w:r w:rsidRPr="00EF0DD4">
              <w:rPr>
                <w:b w:val="0"/>
              </w:rPr>
              <w:t xml:space="preserve"> the partnerships are sustainable and become an accepted part of the culture community</w:t>
            </w:r>
          </w:p>
          <w:p w:rsidR="00BE3E4F" w:rsidRPr="00EF0DD4" w:rsidRDefault="00BE3E4F" w:rsidP="00BE3E4F">
            <w:pPr>
              <w:pStyle w:val="ListParagraph"/>
              <w:ind w:left="447"/>
              <w:rPr>
                <w:b w:val="0"/>
              </w:rPr>
            </w:pPr>
          </w:p>
        </w:tc>
        <w:tc>
          <w:tcPr>
            <w:tcW w:w="1337" w:type="dxa"/>
          </w:tcPr>
          <w:p w:rsidR="00BE3E4F" w:rsidRPr="00610CA0" w:rsidRDefault="00BE3E4F" w:rsidP="00BE3E4F">
            <w:pPr>
              <w:ind w:left="22"/>
              <w:cnfStyle w:val="000000100000" w:firstRow="0" w:lastRow="0" w:firstColumn="0" w:lastColumn="0" w:oddVBand="0" w:evenVBand="0" w:oddHBand="1" w:evenHBand="0" w:firstRowFirstColumn="0" w:firstRowLastColumn="0" w:lastRowFirstColumn="0" w:lastRowLastColumn="0"/>
              <w:rPr>
                <w:b/>
              </w:rPr>
            </w:pPr>
          </w:p>
        </w:tc>
      </w:tr>
    </w:tbl>
    <w:p w:rsidR="00BE3E4F" w:rsidRPr="00BE3E4F" w:rsidRDefault="00BE3E4F" w:rsidP="00BE3E4F">
      <w:pPr>
        <w:spacing w:before="120"/>
        <w:rPr>
          <w:b/>
        </w:rPr>
      </w:pPr>
      <w:r w:rsidRPr="00BE3E4F">
        <w:rPr>
          <w:b/>
        </w:rPr>
        <w:t>Comments</w:t>
      </w:r>
    </w:p>
    <w:p w:rsidR="00BE3E4F" w:rsidRDefault="00BE3E4F" w:rsidP="00BE3E4F"/>
    <w:p w:rsidR="00BE3E4F" w:rsidRDefault="00BE3E4F" w:rsidP="00BE3E4F">
      <w:pPr>
        <w:pStyle w:val="ListParagraph"/>
        <w:ind w:left="0"/>
        <w:rPr>
          <w:iCs/>
          <w:sz w:val="23"/>
          <w:szCs w:val="23"/>
        </w:rPr>
      </w:pPr>
    </w:p>
    <w:p w:rsidR="00BE3E4F" w:rsidRDefault="00BE3E4F" w:rsidP="00BE3E4F">
      <w:pPr>
        <w:pStyle w:val="Heading4"/>
      </w:pPr>
    </w:p>
    <w:p w:rsidR="00BE3E4F" w:rsidRDefault="00BE3E4F">
      <w:pPr>
        <w:rPr>
          <w:rFonts w:asciiTheme="majorHAnsi" w:eastAsiaTheme="majorEastAsia" w:hAnsiTheme="majorHAnsi" w:cstheme="majorBidi"/>
          <w:b/>
          <w:bCs/>
          <w:i/>
          <w:iCs/>
          <w:color w:val="4F81BD" w:themeColor="accent1"/>
        </w:rPr>
      </w:pPr>
      <w:r>
        <w:br w:type="page"/>
      </w:r>
    </w:p>
    <w:p w:rsidR="00BE3E4F" w:rsidRPr="00BE3E4F" w:rsidRDefault="00BE3E4F" w:rsidP="00BE3E4F">
      <w:pPr>
        <w:pStyle w:val="Heading4"/>
        <w:spacing w:after="120"/>
      </w:pPr>
      <w:r>
        <w:lastRenderedPageBreak/>
        <w:t>Part B: Activities</w:t>
      </w:r>
    </w:p>
    <w:tbl>
      <w:tblPr>
        <w:tblStyle w:val="ListTable31"/>
        <w:tblW w:w="0" w:type="auto"/>
        <w:tblLook w:val="04A0" w:firstRow="1" w:lastRow="0" w:firstColumn="1" w:lastColumn="0" w:noHBand="0" w:noVBand="1"/>
      </w:tblPr>
      <w:tblGrid>
        <w:gridCol w:w="4508"/>
        <w:gridCol w:w="103"/>
        <w:gridCol w:w="4405"/>
      </w:tblGrid>
      <w:tr w:rsidR="008F1FAF" w:rsidRPr="002F4354" w:rsidTr="00211EE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611" w:type="dxa"/>
            <w:gridSpan w:val="2"/>
          </w:tcPr>
          <w:p w:rsidR="008F1FAF" w:rsidRPr="002F4354" w:rsidRDefault="008F1FAF" w:rsidP="006E51BC">
            <w:pPr>
              <w:pStyle w:val="Default"/>
              <w:spacing w:before="120" w:after="120"/>
              <w:rPr>
                <w:iCs/>
                <w:color w:val="FFFFFF" w:themeColor="background1"/>
                <w:sz w:val="23"/>
                <w:szCs w:val="23"/>
              </w:rPr>
            </w:pPr>
            <w:r>
              <w:rPr>
                <w:iCs/>
                <w:color w:val="FFFFFF" w:themeColor="background1"/>
                <w:sz w:val="23"/>
                <w:szCs w:val="23"/>
              </w:rPr>
              <w:t xml:space="preserve">Evaluation </w:t>
            </w:r>
          </w:p>
        </w:tc>
        <w:tc>
          <w:tcPr>
            <w:tcW w:w="4405" w:type="dxa"/>
          </w:tcPr>
          <w:p w:rsidR="008F1FAF" w:rsidRPr="002F4354" w:rsidRDefault="008F1FAF" w:rsidP="00211EE7">
            <w:pPr>
              <w:pStyle w:val="Default"/>
              <w:spacing w:before="120"/>
              <w:cnfStyle w:val="100000000000" w:firstRow="1" w:lastRow="0" w:firstColumn="0" w:lastColumn="0" w:oddVBand="0" w:evenVBand="0" w:oddHBand="0" w:evenHBand="0" w:firstRowFirstColumn="0" w:firstRowLastColumn="0" w:lastRowFirstColumn="0" w:lastRowLastColumn="0"/>
              <w:rPr>
                <w:i/>
                <w:iCs/>
                <w:color w:val="FFFFFF" w:themeColor="background1"/>
                <w:sz w:val="23"/>
                <w:szCs w:val="23"/>
              </w:rPr>
            </w:pPr>
            <w:r w:rsidRPr="002F4354">
              <w:rPr>
                <w:i/>
                <w:iCs/>
                <w:color w:val="FFFFFF" w:themeColor="background1"/>
                <w:sz w:val="23"/>
                <w:szCs w:val="23"/>
              </w:rPr>
              <w:t>Resourcing</w:t>
            </w:r>
            <w:r>
              <w:rPr>
                <w:i/>
                <w:iCs/>
                <w:color w:val="FFFFFF" w:themeColor="background1"/>
                <w:sz w:val="23"/>
                <w:szCs w:val="23"/>
              </w:rPr>
              <w:t>, Scheduling, Partner support</w:t>
            </w:r>
          </w:p>
        </w:tc>
      </w:tr>
      <w:tr w:rsidR="008F1FAF" w:rsidRPr="002F4354" w:rsidTr="00211E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Pr>
          <w:p w:rsidR="008F1FAF" w:rsidRPr="002F4354" w:rsidRDefault="006E51BC" w:rsidP="00211EE7">
            <w:pPr>
              <w:pStyle w:val="Default"/>
              <w:spacing w:before="120" w:after="120"/>
              <w:rPr>
                <w:iCs/>
                <w:sz w:val="23"/>
                <w:szCs w:val="23"/>
              </w:rPr>
            </w:pPr>
            <w:r>
              <w:rPr>
                <w:iCs/>
                <w:sz w:val="23"/>
                <w:szCs w:val="23"/>
              </w:rPr>
              <w:t>What was good? Why?</w:t>
            </w:r>
          </w:p>
          <w:p w:rsidR="008F1FAF" w:rsidRDefault="008F1FAF" w:rsidP="00211EE7">
            <w:pPr>
              <w:pStyle w:val="Default"/>
              <w:spacing w:before="120" w:after="120"/>
              <w:rPr>
                <w:b w:val="0"/>
                <w:bCs w:val="0"/>
                <w:iCs/>
                <w:sz w:val="23"/>
                <w:szCs w:val="23"/>
              </w:rPr>
            </w:pPr>
          </w:p>
          <w:p w:rsidR="008F1FAF" w:rsidRDefault="008F1FAF" w:rsidP="00211EE7">
            <w:pPr>
              <w:pStyle w:val="Default"/>
              <w:spacing w:before="120" w:after="120"/>
              <w:rPr>
                <w:b w:val="0"/>
                <w:bCs w:val="0"/>
                <w:iCs/>
                <w:sz w:val="23"/>
                <w:szCs w:val="23"/>
              </w:rPr>
            </w:pPr>
          </w:p>
          <w:p w:rsidR="00610CA0" w:rsidRDefault="00610CA0" w:rsidP="00211EE7">
            <w:pPr>
              <w:pStyle w:val="Default"/>
              <w:spacing w:before="120" w:after="120"/>
              <w:rPr>
                <w:b w:val="0"/>
                <w:bCs w:val="0"/>
                <w:iCs/>
                <w:sz w:val="23"/>
                <w:szCs w:val="23"/>
              </w:rPr>
            </w:pPr>
          </w:p>
          <w:p w:rsidR="00610CA0" w:rsidRDefault="00610CA0" w:rsidP="00211EE7">
            <w:pPr>
              <w:pStyle w:val="Default"/>
              <w:spacing w:before="120" w:after="120"/>
              <w:rPr>
                <w:b w:val="0"/>
                <w:bCs w:val="0"/>
                <w:iCs/>
                <w:sz w:val="23"/>
                <w:szCs w:val="23"/>
              </w:rPr>
            </w:pPr>
          </w:p>
          <w:p w:rsidR="00610CA0" w:rsidRPr="002F4354" w:rsidRDefault="00610CA0" w:rsidP="00211EE7">
            <w:pPr>
              <w:pStyle w:val="Default"/>
              <w:spacing w:before="120" w:after="120"/>
              <w:rPr>
                <w:b w:val="0"/>
                <w:bCs w:val="0"/>
                <w:iCs/>
                <w:sz w:val="23"/>
                <w:szCs w:val="23"/>
              </w:rPr>
            </w:pPr>
          </w:p>
        </w:tc>
        <w:tc>
          <w:tcPr>
            <w:tcW w:w="4508" w:type="dxa"/>
            <w:gridSpan w:val="2"/>
          </w:tcPr>
          <w:p w:rsidR="008F1FAF" w:rsidRPr="002F4354" w:rsidRDefault="008F1FAF" w:rsidP="00211EE7">
            <w:pPr>
              <w:pStyle w:val="Default"/>
              <w:spacing w:before="120" w:after="120"/>
              <w:cnfStyle w:val="000000100000" w:firstRow="0" w:lastRow="0" w:firstColumn="0" w:lastColumn="0" w:oddVBand="0" w:evenVBand="0" w:oddHBand="1" w:evenHBand="0" w:firstRowFirstColumn="0" w:firstRowLastColumn="0" w:lastRowFirstColumn="0" w:lastRowLastColumn="0"/>
              <w:rPr>
                <w:iCs/>
                <w:sz w:val="23"/>
                <w:szCs w:val="23"/>
              </w:rPr>
            </w:pPr>
          </w:p>
        </w:tc>
      </w:tr>
      <w:tr w:rsidR="008F1FAF" w:rsidRPr="002F4354" w:rsidTr="00C707CF">
        <w:trPr>
          <w:trHeight w:val="1501"/>
        </w:trPr>
        <w:tc>
          <w:tcPr>
            <w:cnfStyle w:val="001000000000" w:firstRow="0" w:lastRow="0" w:firstColumn="1" w:lastColumn="0" w:oddVBand="0" w:evenVBand="0" w:oddHBand="0" w:evenHBand="0" w:firstRowFirstColumn="0" w:firstRowLastColumn="0" w:lastRowFirstColumn="0" w:lastRowLastColumn="0"/>
            <w:tcW w:w="4508" w:type="dxa"/>
          </w:tcPr>
          <w:p w:rsidR="008F1FAF" w:rsidRDefault="00610CA0" w:rsidP="00211EE7">
            <w:pPr>
              <w:pStyle w:val="Default"/>
              <w:spacing w:before="120"/>
              <w:rPr>
                <w:iCs/>
                <w:noProof/>
                <w:sz w:val="23"/>
                <w:szCs w:val="23"/>
                <w:lang w:eastAsia="en-AU"/>
              </w:rPr>
            </w:pPr>
            <w:r>
              <w:rPr>
                <w:iCs/>
                <w:noProof/>
                <w:sz w:val="23"/>
                <w:szCs w:val="23"/>
                <w:lang w:eastAsia="en-AU"/>
              </w:rPr>
              <w:t>What was not so good? Why?</w:t>
            </w:r>
          </w:p>
          <w:p w:rsidR="00610CA0" w:rsidRDefault="00610CA0" w:rsidP="00211EE7">
            <w:pPr>
              <w:pStyle w:val="Default"/>
              <w:spacing w:before="120"/>
              <w:rPr>
                <w:iCs/>
                <w:noProof/>
                <w:sz w:val="23"/>
                <w:szCs w:val="23"/>
                <w:lang w:eastAsia="en-AU"/>
              </w:rPr>
            </w:pPr>
          </w:p>
          <w:p w:rsidR="00610CA0" w:rsidRDefault="00610CA0" w:rsidP="00211EE7">
            <w:pPr>
              <w:pStyle w:val="Default"/>
              <w:spacing w:before="120"/>
              <w:rPr>
                <w:iCs/>
                <w:noProof/>
                <w:sz w:val="23"/>
                <w:szCs w:val="23"/>
                <w:lang w:eastAsia="en-AU"/>
              </w:rPr>
            </w:pPr>
          </w:p>
          <w:p w:rsidR="00610CA0" w:rsidRDefault="00610CA0" w:rsidP="00211EE7">
            <w:pPr>
              <w:pStyle w:val="Default"/>
              <w:spacing w:before="120"/>
              <w:rPr>
                <w:iCs/>
                <w:noProof/>
                <w:sz w:val="23"/>
                <w:szCs w:val="23"/>
                <w:lang w:eastAsia="en-AU"/>
              </w:rPr>
            </w:pPr>
          </w:p>
          <w:p w:rsidR="00610CA0" w:rsidRDefault="00610CA0" w:rsidP="00211EE7">
            <w:pPr>
              <w:pStyle w:val="Default"/>
              <w:spacing w:before="120"/>
              <w:rPr>
                <w:iCs/>
                <w:noProof/>
                <w:sz w:val="23"/>
                <w:szCs w:val="23"/>
                <w:lang w:eastAsia="en-AU"/>
              </w:rPr>
            </w:pPr>
          </w:p>
          <w:p w:rsidR="00610CA0" w:rsidRPr="002F4354" w:rsidRDefault="00610CA0" w:rsidP="00211EE7">
            <w:pPr>
              <w:pStyle w:val="Default"/>
              <w:spacing w:before="120"/>
              <w:rPr>
                <w:iCs/>
                <w:noProof/>
                <w:sz w:val="23"/>
                <w:szCs w:val="23"/>
                <w:lang w:eastAsia="en-AU"/>
              </w:rPr>
            </w:pPr>
          </w:p>
        </w:tc>
        <w:tc>
          <w:tcPr>
            <w:tcW w:w="4508" w:type="dxa"/>
            <w:gridSpan w:val="2"/>
          </w:tcPr>
          <w:p w:rsidR="008F1FAF" w:rsidRPr="002F4354" w:rsidRDefault="008F1FAF" w:rsidP="00211EE7">
            <w:pPr>
              <w:pStyle w:val="Default"/>
              <w:spacing w:before="120"/>
              <w:cnfStyle w:val="000000000000" w:firstRow="0" w:lastRow="0" w:firstColumn="0" w:lastColumn="0" w:oddVBand="0" w:evenVBand="0" w:oddHBand="0" w:evenHBand="0" w:firstRowFirstColumn="0" w:firstRowLastColumn="0" w:lastRowFirstColumn="0" w:lastRowLastColumn="0"/>
              <w:rPr>
                <w:rFonts w:cstheme="minorBidi"/>
                <w:color w:val="auto"/>
              </w:rPr>
            </w:pPr>
          </w:p>
        </w:tc>
      </w:tr>
      <w:tr w:rsidR="00C707CF" w:rsidRPr="002F4354" w:rsidTr="00C707CF">
        <w:trPr>
          <w:cnfStyle w:val="000000100000" w:firstRow="0" w:lastRow="0" w:firstColumn="0" w:lastColumn="0" w:oddVBand="0" w:evenVBand="0" w:oddHBand="1" w:evenHBand="0" w:firstRowFirstColumn="0" w:firstRowLastColumn="0" w:lastRowFirstColumn="0" w:lastRowLastColumn="0"/>
          <w:trHeight w:val="1501"/>
        </w:trPr>
        <w:tc>
          <w:tcPr>
            <w:cnfStyle w:val="001000000000" w:firstRow="0" w:lastRow="0" w:firstColumn="1" w:lastColumn="0" w:oddVBand="0" w:evenVBand="0" w:oddHBand="0" w:evenHBand="0" w:firstRowFirstColumn="0" w:firstRowLastColumn="0" w:lastRowFirstColumn="0" w:lastRowLastColumn="0"/>
            <w:tcW w:w="4508" w:type="dxa"/>
          </w:tcPr>
          <w:p w:rsidR="00C707CF" w:rsidRDefault="00610CA0" w:rsidP="00211EE7">
            <w:pPr>
              <w:pStyle w:val="Default"/>
              <w:spacing w:before="120"/>
              <w:rPr>
                <w:iCs/>
                <w:noProof/>
                <w:sz w:val="23"/>
                <w:szCs w:val="23"/>
                <w:lang w:eastAsia="en-AU"/>
              </w:rPr>
            </w:pPr>
            <w:r>
              <w:rPr>
                <w:iCs/>
                <w:noProof/>
                <w:sz w:val="23"/>
                <w:szCs w:val="23"/>
                <w:lang w:eastAsia="en-AU"/>
              </w:rPr>
              <w:t>What improvements for next year?</w:t>
            </w:r>
          </w:p>
          <w:p w:rsidR="00610CA0" w:rsidRDefault="00610CA0" w:rsidP="00211EE7">
            <w:pPr>
              <w:pStyle w:val="Default"/>
              <w:spacing w:before="120"/>
              <w:rPr>
                <w:iCs/>
                <w:noProof/>
                <w:sz w:val="23"/>
                <w:szCs w:val="23"/>
                <w:lang w:eastAsia="en-AU"/>
              </w:rPr>
            </w:pPr>
          </w:p>
          <w:p w:rsidR="00610CA0" w:rsidRDefault="00610CA0" w:rsidP="00211EE7">
            <w:pPr>
              <w:pStyle w:val="Default"/>
              <w:spacing w:before="120"/>
              <w:rPr>
                <w:iCs/>
                <w:noProof/>
                <w:sz w:val="23"/>
                <w:szCs w:val="23"/>
                <w:lang w:eastAsia="en-AU"/>
              </w:rPr>
            </w:pPr>
          </w:p>
          <w:p w:rsidR="00610CA0" w:rsidRDefault="00610CA0" w:rsidP="00211EE7">
            <w:pPr>
              <w:pStyle w:val="Default"/>
              <w:spacing w:before="120"/>
              <w:rPr>
                <w:iCs/>
                <w:noProof/>
                <w:sz w:val="23"/>
                <w:szCs w:val="23"/>
                <w:lang w:eastAsia="en-AU"/>
              </w:rPr>
            </w:pPr>
          </w:p>
          <w:p w:rsidR="00610CA0" w:rsidRDefault="00610CA0" w:rsidP="00211EE7">
            <w:pPr>
              <w:pStyle w:val="Default"/>
              <w:spacing w:before="120"/>
              <w:rPr>
                <w:iCs/>
                <w:noProof/>
                <w:sz w:val="23"/>
                <w:szCs w:val="23"/>
                <w:lang w:eastAsia="en-AU"/>
              </w:rPr>
            </w:pPr>
          </w:p>
          <w:p w:rsidR="00610CA0" w:rsidRDefault="00610CA0" w:rsidP="00211EE7">
            <w:pPr>
              <w:pStyle w:val="Default"/>
              <w:spacing w:before="120"/>
              <w:rPr>
                <w:iCs/>
                <w:noProof/>
                <w:sz w:val="23"/>
                <w:szCs w:val="23"/>
                <w:lang w:eastAsia="en-AU"/>
              </w:rPr>
            </w:pPr>
          </w:p>
          <w:p w:rsidR="00610CA0" w:rsidRDefault="00610CA0" w:rsidP="00211EE7">
            <w:pPr>
              <w:pStyle w:val="Default"/>
              <w:spacing w:before="120"/>
              <w:rPr>
                <w:iCs/>
                <w:noProof/>
                <w:sz w:val="23"/>
                <w:szCs w:val="23"/>
                <w:lang w:eastAsia="en-AU"/>
              </w:rPr>
            </w:pPr>
          </w:p>
          <w:p w:rsidR="00610CA0" w:rsidRPr="002F4354" w:rsidRDefault="00610CA0" w:rsidP="00211EE7">
            <w:pPr>
              <w:pStyle w:val="Default"/>
              <w:spacing w:before="120"/>
              <w:rPr>
                <w:iCs/>
                <w:noProof/>
                <w:sz w:val="23"/>
                <w:szCs w:val="23"/>
                <w:lang w:eastAsia="en-AU"/>
              </w:rPr>
            </w:pPr>
          </w:p>
        </w:tc>
        <w:tc>
          <w:tcPr>
            <w:tcW w:w="4508" w:type="dxa"/>
            <w:gridSpan w:val="2"/>
          </w:tcPr>
          <w:p w:rsidR="00C707CF" w:rsidRPr="002F4354" w:rsidRDefault="00C707CF" w:rsidP="00211EE7">
            <w:pPr>
              <w:pStyle w:val="Default"/>
              <w:spacing w:before="120"/>
              <w:cnfStyle w:val="000000100000" w:firstRow="0" w:lastRow="0" w:firstColumn="0" w:lastColumn="0" w:oddVBand="0" w:evenVBand="0" w:oddHBand="1" w:evenHBand="0" w:firstRowFirstColumn="0" w:firstRowLastColumn="0" w:lastRowFirstColumn="0" w:lastRowLastColumn="0"/>
              <w:rPr>
                <w:rFonts w:cstheme="minorBidi"/>
                <w:color w:val="auto"/>
              </w:rPr>
            </w:pPr>
          </w:p>
        </w:tc>
      </w:tr>
    </w:tbl>
    <w:p w:rsidR="00FF7168" w:rsidRDefault="009D66B8" w:rsidP="009D66B8">
      <w:pPr>
        <w:spacing w:before="120"/>
        <w:rPr>
          <w:b/>
        </w:rPr>
      </w:pPr>
      <w:r>
        <w:rPr>
          <w:b/>
        </w:rPr>
        <w:t>Comment</w:t>
      </w:r>
    </w:p>
    <w:p w:rsidR="009D66B8" w:rsidRDefault="009D66B8" w:rsidP="009D66B8">
      <w:pPr>
        <w:spacing w:before="120"/>
        <w:rPr>
          <w:b/>
        </w:rPr>
      </w:pPr>
    </w:p>
    <w:p w:rsidR="009D66B8" w:rsidRDefault="009D66B8" w:rsidP="009D66B8">
      <w:pPr>
        <w:spacing w:before="120"/>
        <w:rPr>
          <w:b/>
        </w:rPr>
      </w:pPr>
    </w:p>
    <w:p w:rsidR="009D66B8" w:rsidRDefault="009D66B8" w:rsidP="009D66B8">
      <w:pPr>
        <w:spacing w:before="120"/>
        <w:rPr>
          <w:b/>
        </w:rPr>
      </w:pPr>
    </w:p>
    <w:p w:rsidR="009D66B8" w:rsidRDefault="009D66B8" w:rsidP="009D66B8">
      <w:pPr>
        <w:spacing w:before="120"/>
        <w:rPr>
          <w:b/>
        </w:rPr>
      </w:pPr>
    </w:p>
    <w:p w:rsidR="009D66B8" w:rsidRDefault="009D66B8" w:rsidP="009D66B8">
      <w:pPr>
        <w:spacing w:before="120"/>
        <w:rPr>
          <w:b/>
        </w:rPr>
      </w:pPr>
    </w:p>
    <w:p w:rsidR="009D66B8" w:rsidRDefault="009D66B8" w:rsidP="009D66B8">
      <w:pPr>
        <w:spacing w:before="120"/>
        <w:rPr>
          <w:b/>
        </w:rPr>
      </w:pPr>
    </w:p>
    <w:p w:rsidR="00FF7168" w:rsidRPr="00FF7168" w:rsidRDefault="00FF7168" w:rsidP="00FF7168">
      <w:pPr>
        <w:sectPr w:rsidR="00FF7168" w:rsidRPr="00FF7168" w:rsidSect="008F1FAF">
          <w:footerReference w:type="first" r:id="rId15"/>
          <w:pgSz w:w="11906" w:h="16838"/>
          <w:pgMar w:top="1440" w:right="1440" w:bottom="1440" w:left="1440" w:header="708" w:footer="708" w:gutter="0"/>
          <w:cols w:space="708"/>
          <w:titlePg/>
          <w:docGrid w:linePitch="360"/>
        </w:sectPr>
      </w:pPr>
    </w:p>
    <w:p w:rsidR="00211EE7" w:rsidRDefault="00211EE7" w:rsidP="00211EE7">
      <w:pPr>
        <w:pStyle w:val="Heading1"/>
      </w:pPr>
      <w:bookmarkStart w:id="9" w:name="_Toc533578799"/>
      <w:r>
        <w:lastRenderedPageBreak/>
        <w:t>Appendix 1: The Importance of Partnerships Around Australia</w:t>
      </w:r>
      <w:bookmarkEnd w:id="9"/>
    </w:p>
    <w:p w:rsidR="00211EE7" w:rsidRPr="0044527D" w:rsidRDefault="00211EE7" w:rsidP="0044527D">
      <w:pPr>
        <w:pStyle w:val="Heading3"/>
        <w:rPr>
          <w:b/>
        </w:rPr>
      </w:pPr>
      <w:r w:rsidRPr="0044527D">
        <w:rPr>
          <w:b/>
        </w:rPr>
        <w:t>Australian Secondary Principals Association</w:t>
      </w:r>
    </w:p>
    <w:p w:rsidR="00211EE7" w:rsidRDefault="00211EE7" w:rsidP="00211EE7">
      <w:r>
        <w:t>The education of Australia’s adolescents is not only the responsibility of school principals, it is the responsibility of the entire community. The community must understand the emerging and changing nature of schooling and the work of principals. Australian education does not exist in a void, we must build partnerships into the global community.</w:t>
      </w:r>
    </w:p>
    <w:p w:rsidR="00211EE7" w:rsidRPr="000E362C" w:rsidRDefault="00211EE7" w:rsidP="00211EE7">
      <w:pPr>
        <w:jc w:val="right"/>
        <w:rPr>
          <w:b/>
          <w:sz w:val="18"/>
          <w:szCs w:val="18"/>
        </w:rPr>
      </w:pPr>
      <w:r w:rsidRPr="000E362C">
        <w:rPr>
          <w:b/>
          <w:sz w:val="18"/>
          <w:szCs w:val="18"/>
        </w:rPr>
        <w:t>Strategic Policy – Putting it all together</w:t>
      </w:r>
    </w:p>
    <w:p w:rsidR="00211EE7" w:rsidRPr="0044527D" w:rsidRDefault="00211EE7" w:rsidP="0044527D">
      <w:pPr>
        <w:pStyle w:val="Heading3"/>
        <w:rPr>
          <w:b/>
        </w:rPr>
      </w:pPr>
      <w:r w:rsidRPr="0044527D">
        <w:rPr>
          <w:b/>
        </w:rPr>
        <w:t>Australian Professional Standard for Principals</w:t>
      </w:r>
    </w:p>
    <w:p w:rsidR="00211EE7" w:rsidRDefault="00211EE7" w:rsidP="00211EE7">
      <w:pPr>
        <w:pStyle w:val="Heading3"/>
      </w:pPr>
      <w:r>
        <w:t>Professional Practice: Engaging and working the community</w:t>
      </w:r>
    </w:p>
    <w:p w:rsidR="00211EE7" w:rsidRDefault="00211EE7" w:rsidP="00211EE7">
      <w:r>
        <w:t>[Principals]</w:t>
      </w:r>
      <w:r w:rsidRPr="002B35D1">
        <w:t xml:space="preserve"> build partnerships with the local community and external stakeholders so they are aware of the vision and values of the school and can contribute to its success.</w:t>
      </w:r>
    </w:p>
    <w:p w:rsidR="00211EE7" w:rsidRDefault="00211EE7" w:rsidP="00211EE7">
      <w:r>
        <w:t>Principals draw on expertise from other organisations to enhance and enrich the learning experience for students and their families</w:t>
      </w:r>
    </w:p>
    <w:p w:rsidR="00211EE7" w:rsidRPr="00754A97" w:rsidRDefault="00211EE7" w:rsidP="00211EE7">
      <w:pPr>
        <w:jc w:val="right"/>
        <w:rPr>
          <w:b/>
          <w:sz w:val="18"/>
          <w:szCs w:val="18"/>
        </w:rPr>
      </w:pPr>
      <w:r w:rsidRPr="00754A97">
        <w:rPr>
          <w:b/>
          <w:sz w:val="18"/>
          <w:szCs w:val="18"/>
        </w:rPr>
        <w:t>http://www.aitsl.edu.au/australian-professional-standard-for-principals</w:t>
      </w:r>
    </w:p>
    <w:p w:rsidR="00211EE7" w:rsidRPr="0044527D" w:rsidRDefault="00211EE7" w:rsidP="0044527D">
      <w:pPr>
        <w:pStyle w:val="Heading3"/>
        <w:rPr>
          <w:b/>
        </w:rPr>
      </w:pPr>
      <w:r w:rsidRPr="0044527D">
        <w:rPr>
          <w:b/>
        </w:rPr>
        <w:t>National School Improvement Tool</w:t>
      </w:r>
    </w:p>
    <w:p w:rsidR="00211EE7" w:rsidRDefault="00211EE7" w:rsidP="00211EE7">
      <w:pPr>
        <w:pStyle w:val="Heading3"/>
      </w:pPr>
      <w:r>
        <w:t>School-community partnerships</w:t>
      </w:r>
    </w:p>
    <w:p w:rsidR="00211EE7" w:rsidRDefault="00211EE7" w:rsidP="00211EE7">
      <w:r>
        <w:t>The school actively seeks ways to enhance student learning and wellbeing by partnering with parents and families, other education and training institutions, local businesses.... All partners are committed to the common purposes and goals of partnership activities. Procedures are in place to ensure effective communications and to monitor and evaluate the intended impacts of the school’s partnerships.</w:t>
      </w:r>
    </w:p>
    <w:p w:rsidR="00211EE7" w:rsidRPr="00754A97" w:rsidRDefault="00211EE7" w:rsidP="00211EE7">
      <w:pPr>
        <w:jc w:val="right"/>
        <w:rPr>
          <w:b/>
          <w:sz w:val="18"/>
          <w:szCs w:val="18"/>
        </w:rPr>
      </w:pPr>
      <w:r w:rsidRPr="00754A97">
        <w:rPr>
          <w:b/>
          <w:sz w:val="18"/>
          <w:szCs w:val="18"/>
        </w:rPr>
        <w:t>https://www.acer.edu.au/school-improvement</w:t>
      </w:r>
    </w:p>
    <w:p w:rsidR="00211EE7" w:rsidRPr="0044527D" w:rsidRDefault="00211EE7" w:rsidP="0044527D">
      <w:pPr>
        <w:pStyle w:val="Heading3"/>
        <w:rPr>
          <w:b/>
        </w:rPr>
      </w:pPr>
      <w:r w:rsidRPr="0044527D">
        <w:rPr>
          <w:b/>
        </w:rPr>
        <w:t>Queensland Department of Education and Training</w:t>
      </w:r>
    </w:p>
    <w:p w:rsidR="00211EE7" w:rsidRDefault="00211EE7" w:rsidP="00211EE7">
      <w:pPr>
        <w:pStyle w:val="Heading3"/>
      </w:pPr>
      <w:r>
        <w:t>Parent and Community Engagement Framework</w:t>
      </w:r>
    </w:p>
    <w:p w:rsidR="00211EE7" w:rsidRDefault="00211EE7" w:rsidP="00211EE7">
      <w:r>
        <w:t xml:space="preserve">The education of our students is a shared responsibility, benefiting all students, our society and economy as a whole. Therefore, parents and broader communities have a reciprocal responsibility to engage with schools. Schools are better able to support student achievement by developing strong engagement with and between students, teachers, parents and carers, support staff, and </w:t>
      </w:r>
      <w:r>
        <w:tab/>
        <w:t xml:space="preserve"> community, industry and business groups.</w:t>
      </w:r>
    </w:p>
    <w:p w:rsidR="00211EE7" w:rsidRPr="001137C2" w:rsidRDefault="00211EE7" w:rsidP="00211EE7">
      <w:pPr>
        <w:jc w:val="right"/>
        <w:rPr>
          <w:b/>
          <w:sz w:val="18"/>
          <w:szCs w:val="18"/>
        </w:rPr>
      </w:pPr>
      <w:r w:rsidRPr="001137C2">
        <w:rPr>
          <w:b/>
          <w:sz w:val="18"/>
          <w:szCs w:val="18"/>
        </w:rPr>
        <w:t>http://education.qld.gov.au/schools/parent-community-engagement-framework/about/</w:t>
      </w:r>
    </w:p>
    <w:p w:rsidR="00211EE7" w:rsidRPr="0044527D" w:rsidRDefault="00211EE7" w:rsidP="0044527D">
      <w:pPr>
        <w:pStyle w:val="Heading3"/>
        <w:rPr>
          <w:b/>
        </w:rPr>
      </w:pPr>
      <w:r w:rsidRPr="0044527D">
        <w:rPr>
          <w:b/>
        </w:rPr>
        <w:t>New South Wales Department of Education</w:t>
      </w:r>
    </w:p>
    <w:p w:rsidR="00211EE7" w:rsidRDefault="00211EE7" w:rsidP="00211EE7">
      <w:pPr>
        <w:pStyle w:val="Heading3"/>
      </w:pPr>
      <w:r>
        <w:t>School Excellence Framework</w:t>
      </w:r>
    </w:p>
    <w:p w:rsidR="00211EE7" w:rsidRDefault="00211EE7" w:rsidP="00211EE7">
      <w:r>
        <w:t>The school is recognised as excellent and responsive by its community as a result of its effective engagement with members of the local community such as parents, families, local media and business organisations.</w:t>
      </w:r>
    </w:p>
    <w:p w:rsidR="00211EE7" w:rsidRDefault="00FF7168" w:rsidP="00211EE7">
      <w:proofErr w:type="gramStart"/>
      <w:r>
        <w:lastRenderedPageBreak/>
        <w:t>]</w:t>
      </w:r>
      <w:r w:rsidR="00211EE7">
        <w:t>The</w:t>
      </w:r>
      <w:proofErr w:type="gramEnd"/>
      <w:r w:rsidR="00211EE7">
        <w:t xml:space="preserve"> school leadership team makes deliberate and strategic use of its partnerships and relationships to access resources for the purpose of enriching the school’s standing within the local community and improving student outcomes.</w:t>
      </w:r>
    </w:p>
    <w:p w:rsidR="00211EE7" w:rsidRPr="001137C2" w:rsidRDefault="00211EE7" w:rsidP="00211EE7">
      <w:pPr>
        <w:jc w:val="right"/>
        <w:rPr>
          <w:b/>
          <w:sz w:val="18"/>
          <w:szCs w:val="18"/>
        </w:rPr>
      </w:pPr>
      <w:r w:rsidRPr="001137C2">
        <w:rPr>
          <w:b/>
          <w:sz w:val="18"/>
          <w:szCs w:val="18"/>
        </w:rPr>
        <w:t>https://schoolsequella.det.nsw.edu.au/file/b214a08b-5c9d-4ca2-9eb7-caaf7e6e53a0/1/School_Excellence_Framework.pdf</w:t>
      </w:r>
    </w:p>
    <w:p w:rsidR="00211EE7" w:rsidRPr="0044527D" w:rsidRDefault="00211EE7" w:rsidP="0044527D">
      <w:pPr>
        <w:pStyle w:val="Heading3"/>
        <w:rPr>
          <w:b/>
        </w:rPr>
      </w:pPr>
      <w:r w:rsidRPr="0044527D">
        <w:rPr>
          <w:b/>
        </w:rPr>
        <w:t>Victoria Department of Education and Training</w:t>
      </w:r>
    </w:p>
    <w:p w:rsidR="00211EE7" w:rsidRDefault="00211EE7" w:rsidP="00211EE7">
      <w:r>
        <w:t>Forming effective partnerships between early childhood services, schools, training providers and the wider community helps to improve the learning and development of children and young people.</w:t>
      </w:r>
    </w:p>
    <w:p w:rsidR="00211EE7" w:rsidRPr="00AF316E" w:rsidRDefault="00211EE7" w:rsidP="00211EE7">
      <w:pPr>
        <w:jc w:val="right"/>
        <w:rPr>
          <w:b/>
          <w:sz w:val="18"/>
          <w:szCs w:val="18"/>
        </w:rPr>
      </w:pPr>
      <w:r w:rsidRPr="00AF316E">
        <w:rPr>
          <w:b/>
          <w:sz w:val="18"/>
          <w:szCs w:val="18"/>
        </w:rPr>
        <w:t>http://www.education.vic.gov.au/about/programs/partnerships/Pages/default.aspx</w:t>
      </w:r>
    </w:p>
    <w:p w:rsidR="00211EE7" w:rsidRPr="0044527D" w:rsidRDefault="00211EE7" w:rsidP="0044527D">
      <w:pPr>
        <w:pStyle w:val="Heading3"/>
        <w:rPr>
          <w:b/>
        </w:rPr>
      </w:pPr>
      <w:r w:rsidRPr="0044527D">
        <w:rPr>
          <w:b/>
        </w:rPr>
        <w:t>South Australia</w:t>
      </w:r>
    </w:p>
    <w:p w:rsidR="00211EE7" w:rsidRDefault="00211EE7" w:rsidP="00211EE7">
      <w:r>
        <w:t>Local partnerships work to provide improved outcomes for children and young people by:</w:t>
      </w:r>
    </w:p>
    <w:p w:rsidR="00211EE7" w:rsidRDefault="00211EE7" w:rsidP="00211EE7">
      <w:pPr>
        <w:pStyle w:val="ListParagraph"/>
        <w:numPr>
          <w:ilvl w:val="0"/>
          <w:numId w:val="12"/>
        </w:numPr>
      </w:pPr>
      <w:r>
        <w:t>providing joint solutions to shared problems enabling young people to more easily overcome barriers to their learning and better achieve their potential</w:t>
      </w:r>
    </w:p>
    <w:p w:rsidR="00211EE7" w:rsidRDefault="00211EE7" w:rsidP="00211EE7">
      <w:pPr>
        <w:pStyle w:val="ListParagraph"/>
        <w:numPr>
          <w:ilvl w:val="0"/>
          <w:numId w:val="12"/>
        </w:numPr>
      </w:pPr>
      <w:r>
        <w:t>greater links with local businesses, services, non-government organisations and local government agencies</w:t>
      </w:r>
    </w:p>
    <w:p w:rsidR="00211EE7" w:rsidRDefault="00211EE7" w:rsidP="00211EE7">
      <w:pPr>
        <w:pStyle w:val="ListParagraph"/>
        <w:numPr>
          <w:ilvl w:val="0"/>
          <w:numId w:val="12"/>
        </w:numPr>
      </w:pPr>
      <w:r>
        <w:t>enhancing professional development of leaders and staff</w:t>
      </w:r>
    </w:p>
    <w:p w:rsidR="00211EE7" w:rsidRDefault="00211EE7" w:rsidP="00211EE7">
      <w:pPr>
        <w:pStyle w:val="ListParagraph"/>
        <w:numPr>
          <w:ilvl w:val="0"/>
          <w:numId w:val="12"/>
        </w:numPr>
      </w:pPr>
      <w:r>
        <w:t>greater support for children and young people with a local partnership/community</w:t>
      </w:r>
    </w:p>
    <w:p w:rsidR="00211EE7" w:rsidRPr="00C079BB" w:rsidRDefault="00211EE7" w:rsidP="00211EE7">
      <w:pPr>
        <w:jc w:val="right"/>
        <w:rPr>
          <w:b/>
          <w:sz w:val="18"/>
          <w:szCs w:val="18"/>
        </w:rPr>
      </w:pPr>
      <w:r w:rsidRPr="00C079BB">
        <w:rPr>
          <w:b/>
          <w:sz w:val="18"/>
          <w:szCs w:val="18"/>
        </w:rPr>
        <w:t>https://www.decd.sa.gov.au/sites-and-facilities/local-partnerships</w:t>
      </w:r>
    </w:p>
    <w:p w:rsidR="00211EE7" w:rsidRPr="0044527D" w:rsidRDefault="00211EE7" w:rsidP="0044527D">
      <w:pPr>
        <w:pStyle w:val="Heading3"/>
        <w:rPr>
          <w:b/>
        </w:rPr>
      </w:pPr>
      <w:r w:rsidRPr="0044527D">
        <w:rPr>
          <w:b/>
        </w:rPr>
        <w:t>Research</w:t>
      </w:r>
    </w:p>
    <w:p w:rsidR="00211EE7" w:rsidRDefault="00211EE7" w:rsidP="00211EE7">
      <w:pPr>
        <w:pStyle w:val="Heading3"/>
      </w:pPr>
      <w:r w:rsidRPr="00754A97">
        <w:t xml:space="preserve">Partnerships between schools, businesses and </w:t>
      </w:r>
      <w:proofErr w:type="gramStart"/>
      <w:r w:rsidRPr="00754A97">
        <w:t>communities</w:t>
      </w:r>
      <w:proofErr w:type="gramEnd"/>
      <w:r w:rsidRPr="00754A97">
        <w:t xml:space="preserve"> reports and research</w:t>
      </w:r>
    </w:p>
    <w:p w:rsidR="00211EE7" w:rsidRDefault="00893741" w:rsidP="00211EE7">
      <w:hyperlink r:id="rId16" w:history="1">
        <w:r w:rsidR="00211EE7" w:rsidRPr="008A21BE">
          <w:rPr>
            <w:rStyle w:val="Hyperlink"/>
          </w:rPr>
          <w:t>https://www.education.gov.au/partnerships-between-schools-businesses-and-communities-reports-and-research</w:t>
        </w:r>
      </w:hyperlink>
      <w:r w:rsidR="00211EE7">
        <w:t xml:space="preserve"> </w:t>
      </w:r>
    </w:p>
    <w:p w:rsidR="00211EE7" w:rsidRDefault="00211EE7" w:rsidP="00211EE7"/>
    <w:p w:rsidR="00211EE7" w:rsidRDefault="00211EE7" w:rsidP="00211EE7"/>
    <w:p w:rsidR="00211EE7" w:rsidRDefault="00211EE7" w:rsidP="00211EE7">
      <w:pPr>
        <w:sectPr w:rsidR="00211EE7" w:rsidSect="008F1FAF">
          <w:pgSz w:w="11906" w:h="16838"/>
          <w:pgMar w:top="1440" w:right="1440" w:bottom="1440" w:left="1440" w:header="708" w:footer="708" w:gutter="0"/>
          <w:cols w:space="708"/>
          <w:titlePg/>
          <w:docGrid w:linePitch="360"/>
        </w:sectPr>
      </w:pPr>
    </w:p>
    <w:p w:rsidR="00211EE7" w:rsidRDefault="00211EE7" w:rsidP="00211EE7">
      <w:pPr>
        <w:pStyle w:val="Heading1"/>
      </w:pPr>
      <w:bookmarkStart w:id="10" w:name="_Toc533578800"/>
      <w:r>
        <w:lastRenderedPageBreak/>
        <w:t xml:space="preserve">Appendix 2: </w:t>
      </w:r>
      <w:r w:rsidR="009D66B8">
        <w:t>Reference documents</w:t>
      </w:r>
      <w:bookmarkEnd w:id="10"/>
    </w:p>
    <w:p w:rsidR="00211EE7" w:rsidRDefault="00211EE7" w:rsidP="00211EE7">
      <w:pPr>
        <w:spacing w:before="120"/>
      </w:pPr>
      <w:r>
        <w:t>This planning tool is aligned to three major documents that inform the establishment of school-community relationships and partnerships. They are:</w:t>
      </w:r>
    </w:p>
    <w:p w:rsidR="00211EE7" w:rsidRDefault="00211EE7" w:rsidP="00211EE7">
      <w:pPr>
        <w:pStyle w:val="ListParagraph"/>
        <w:numPr>
          <w:ilvl w:val="0"/>
          <w:numId w:val="13"/>
        </w:numPr>
        <w:spacing w:before="120"/>
      </w:pPr>
      <w:r>
        <w:t>The Guiding Principles for School-Business Relationships</w:t>
      </w:r>
    </w:p>
    <w:p w:rsidR="00211EE7" w:rsidRDefault="00211EE7" w:rsidP="00211EE7">
      <w:pPr>
        <w:pStyle w:val="ListParagraph"/>
        <w:numPr>
          <w:ilvl w:val="0"/>
          <w:numId w:val="13"/>
        </w:numPr>
        <w:spacing w:before="120"/>
      </w:pPr>
      <w:r>
        <w:t>The National School Improvement Tool</w:t>
      </w:r>
    </w:p>
    <w:p w:rsidR="00211EE7" w:rsidRDefault="00211EE7" w:rsidP="00211EE7">
      <w:pPr>
        <w:pStyle w:val="ListParagraph"/>
        <w:numPr>
          <w:ilvl w:val="0"/>
          <w:numId w:val="13"/>
        </w:numPr>
        <w:spacing w:before="120"/>
      </w:pPr>
      <w:r>
        <w:t>ASPA’s Strategic Policy: Key Partnerships</w:t>
      </w:r>
    </w:p>
    <w:p w:rsidR="00211EE7" w:rsidRPr="0044527D" w:rsidRDefault="00211EE7" w:rsidP="0044527D">
      <w:pPr>
        <w:pStyle w:val="Heading3"/>
        <w:rPr>
          <w:b/>
        </w:rPr>
      </w:pPr>
      <w:r w:rsidRPr="0044527D">
        <w:rPr>
          <w:b/>
        </w:rPr>
        <w:t>Guiding Principals</w:t>
      </w:r>
    </w:p>
    <w:p w:rsidR="00211EE7" w:rsidRPr="00754A97" w:rsidRDefault="00211EE7" w:rsidP="00211EE7">
      <w:pPr>
        <w:spacing w:after="120" w:line="240" w:lineRule="auto"/>
      </w:pPr>
      <w:r w:rsidRPr="00754A97">
        <w:t>In 2011 the Business-School Connections Roundtable recommended that principles be developed to provide general guidance for schools and businesses in relationships.</w:t>
      </w:r>
    </w:p>
    <w:p w:rsidR="00211EE7" w:rsidRPr="00754A97" w:rsidRDefault="00211EE7" w:rsidP="00211EE7">
      <w:pPr>
        <w:spacing w:after="120" w:line="240" w:lineRule="auto"/>
      </w:pPr>
      <w:r w:rsidRPr="00754A97">
        <w:t>These Guiding Principles for School-Business Relationships are the result. They are relevant for informal school-business relationships through to complex partnerships with formal governance arrangements, detailed documentation and long-term projects.</w:t>
      </w:r>
    </w:p>
    <w:p w:rsidR="00211EE7" w:rsidRPr="00754A97" w:rsidRDefault="00211EE7" w:rsidP="00211EE7">
      <w:pPr>
        <w:spacing w:after="120" w:line="240" w:lineRule="auto"/>
      </w:pPr>
      <w:r w:rsidRPr="00754A97">
        <w:t>The principles were developed through a comprehensive consultation process around Australia with schools, businesses, education departments, industry bodies, parent bodies and broker organisations.</w:t>
      </w:r>
    </w:p>
    <w:p w:rsidR="00211EE7" w:rsidRDefault="00211EE7" w:rsidP="00211EE7">
      <w:pPr>
        <w:spacing w:after="120" w:line="240" w:lineRule="auto"/>
      </w:pPr>
      <w:r w:rsidRPr="00754A97">
        <w:t>The principles have been endorsed by the Australian Government Department of Education, Employment and Workplace Relations.</w:t>
      </w:r>
    </w:p>
    <w:p w:rsidR="00211EE7" w:rsidRPr="00754A97" w:rsidRDefault="00211EE7" w:rsidP="00211EE7">
      <w:pPr>
        <w:spacing w:after="120" w:line="240" w:lineRule="auto"/>
      </w:pPr>
    </w:p>
    <w:p w:rsidR="00211EE7" w:rsidRDefault="00211EE7" w:rsidP="00211EE7">
      <w:pPr>
        <w:ind w:left="-567"/>
        <w:jc w:val="center"/>
        <w:rPr>
          <w:b/>
        </w:rPr>
      </w:pPr>
      <w:r>
        <w:rPr>
          <w:b/>
          <w:noProof/>
          <w:lang w:val="en-US"/>
        </w:rPr>
        <w:drawing>
          <wp:inline distT="0" distB="0" distL="0" distR="0" wp14:anchorId="65705C8B" wp14:editId="229B21D4">
            <wp:extent cx="5705475" cy="3931758"/>
            <wp:effectExtent l="19050" t="19050" r="9525"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uiding_principals.jpg"/>
                    <pic:cNvPicPr/>
                  </pic:nvPicPr>
                  <pic:blipFill>
                    <a:blip r:embed="rId17">
                      <a:extLst>
                        <a:ext uri="{28A0092B-C50C-407E-A947-70E740481C1C}">
                          <a14:useLocalDpi xmlns:a14="http://schemas.microsoft.com/office/drawing/2010/main" val="0"/>
                        </a:ext>
                      </a:extLst>
                    </a:blip>
                    <a:stretch>
                      <a:fillRect/>
                    </a:stretch>
                  </pic:blipFill>
                  <pic:spPr>
                    <a:xfrm>
                      <a:off x="0" y="0"/>
                      <a:ext cx="5757498" cy="3967608"/>
                    </a:xfrm>
                    <a:prstGeom prst="rect">
                      <a:avLst/>
                    </a:prstGeom>
                    <a:ln>
                      <a:solidFill>
                        <a:schemeClr val="tx1"/>
                      </a:solidFill>
                    </a:ln>
                  </pic:spPr>
                </pic:pic>
              </a:graphicData>
            </a:graphic>
          </wp:inline>
        </w:drawing>
      </w:r>
    </w:p>
    <w:p w:rsidR="00211EE7" w:rsidRPr="00EF0DD4" w:rsidRDefault="00211EE7" w:rsidP="00211EE7">
      <w:pPr>
        <w:rPr>
          <w:sz w:val="18"/>
          <w:szCs w:val="18"/>
        </w:rPr>
        <w:sectPr w:rsidR="00211EE7" w:rsidRPr="00EF0DD4" w:rsidSect="008F1FAF">
          <w:pgSz w:w="11906" w:h="16838"/>
          <w:pgMar w:top="1440" w:right="1440" w:bottom="1440" w:left="1440" w:header="708" w:footer="430" w:gutter="0"/>
          <w:cols w:space="708"/>
          <w:titlePg/>
          <w:docGrid w:linePitch="360"/>
        </w:sectPr>
      </w:pPr>
      <w:r w:rsidRPr="00EF0DD4">
        <w:rPr>
          <w:b/>
          <w:sz w:val="18"/>
          <w:szCs w:val="18"/>
        </w:rPr>
        <w:t>Read more:</w:t>
      </w:r>
      <w:r w:rsidRPr="00EF0DD4">
        <w:rPr>
          <w:sz w:val="18"/>
          <w:szCs w:val="18"/>
        </w:rPr>
        <w:t xml:space="preserve"> www.education.gov.au/partnerships-between-schools-businesses-and-communities-reports-and-research</w:t>
      </w:r>
    </w:p>
    <w:p w:rsidR="00211EE7" w:rsidRDefault="00211EE7" w:rsidP="0044527D">
      <w:pPr>
        <w:pStyle w:val="Heading3"/>
        <w:rPr>
          <w:b/>
        </w:rPr>
      </w:pPr>
      <w:r w:rsidRPr="0044527D">
        <w:rPr>
          <w:b/>
        </w:rPr>
        <w:lastRenderedPageBreak/>
        <w:t>National School Improvement Tool</w:t>
      </w:r>
    </w:p>
    <w:p w:rsidR="0044527D" w:rsidRPr="0044527D" w:rsidRDefault="0044527D" w:rsidP="0044527D"/>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9"/>
        <w:gridCol w:w="7324"/>
      </w:tblGrid>
      <w:tr w:rsidR="00211EE7" w:rsidTr="00211EE7">
        <w:tc>
          <w:tcPr>
            <w:tcW w:w="2169" w:type="dxa"/>
          </w:tcPr>
          <w:p w:rsidR="00211EE7" w:rsidRPr="00002C51" w:rsidRDefault="00211EE7" w:rsidP="00211EE7">
            <w:r w:rsidRPr="00002C51">
              <w:t xml:space="preserve">The Wealth Academy refers to the expectations of Domain 9 </w:t>
            </w:r>
            <w:r w:rsidRPr="00AF3858">
              <w:rPr>
                <w:i/>
              </w:rPr>
              <w:t xml:space="preserve">School-community partnerships </w:t>
            </w:r>
            <w:r w:rsidRPr="00002C51">
              <w:t>to help schools and local businesses to establish appropriate, effective and efficient partnerships.</w:t>
            </w:r>
          </w:p>
          <w:p w:rsidR="00211EE7" w:rsidRDefault="00211EE7" w:rsidP="00211EE7"/>
        </w:tc>
        <w:tc>
          <w:tcPr>
            <w:tcW w:w="7324" w:type="dxa"/>
          </w:tcPr>
          <w:p w:rsidR="00211EE7" w:rsidRDefault="00211EE7" w:rsidP="00211EE7">
            <w:pPr>
              <w:ind w:right="177"/>
            </w:pPr>
            <w:r>
              <w:rPr>
                <w:b/>
                <w:noProof/>
                <w:lang w:val="en-US"/>
              </w:rPr>
              <w:drawing>
                <wp:inline distT="0" distB="0" distL="0" distR="0" wp14:anchorId="346D99FC" wp14:editId="0371134B">
                  <wp:extent cx="3217832" cy="3896265"/>
                  <wp:effectExtent l="25400" t="25400" r="33655" b="158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SIT_9.jpg"/>
                          <pic:cNvPicPr/>
                        </pic:nvPicPr>
                        <pic:blipFill>
                          <a:blip r:embed="rId18">
                            <a:extLst>
                              <a:ext uri="{28A0092B-C50C-407E-A947-70E740481C1C}">
                                <a14:useLocalDpi xmlns:a14="http://schemas.microsoft.com/office/drawing/2010/main" val="0"/>
                              </a:ext>
                            </a:extLst>
                          </a:blip>
                          <a:stretch>
                            <a:fillRect/>
                          </a:stretch>
                        </pic:blipFill>
                        <pic:spPr>
                          <a:xfrm>
                            <a:off x="0" y="0"/>
                            <a:ext cx="3233645" cy="3915411"/>
                          </a:xfrm>
                          <a:prstGeom prst="rect">
                            <a:avLst/>
                          </a:prstGeom>
                          <a:ln>
                            <a:solidFill>
                              <a:schemeClr val="accent4">
                                <a:lumMod val="60000"/>
                                <a:lumOff val="40000"/>
                              </a:schemeClr>
                            </a:solidFill>
                          </a:ln>
                        </pic:spPr>
                      </pic:pic>
                    </a:graphicData>
                  </a:graphic>
                </wp:inline>
              </w:drawing>
            </w:r>
          </w:p>
        </w:tc>
      </w:tr>
    </w:tbl>
    <w:p w:rsidR="00211EE7" w:rsidRDefault="00211EE7" w:rsidP="00211EE7"/>
    <w:p w:rsidR="00211EE7" w:rsidRDefault="00211EE7" w:rsidP="0044527D">
      <w:pPr>
        <w:pStyle w:val="Heading3"/>
        <w:rPr>
          <w:b/>
        </w:rPr>
      </w:pPr>
      <w:r w:rsidRPr="0044527D">
        <w:rPr>
          <w:b/>
        </w:rPr>
        <w:t>Australian Secondary Principals Association: Strategic Policy – Key Partnerships</w:t>
      </w:r>
    </w:p>
    <w:p w:rsidR="0044527D" w:rsidRPr="0044527D" w:rsidRDefault="0044527D" w:rsidP="0044527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211EE7" w:rsidTr="00211EE7">
        <w:tc>
          <w:tcPr>
            <w:tcW w:w="9016" w:type="dxa"/>
          </w:tcPr>
          <w:p w:rsidR="00211EE7" w:rsidRDefault="00211EE7" w:rsidP="00211EE7">
            <w:pPr>
              <w:jc w:val="center"/>
            </w:pPr>
            <w:r>
              <w:rPr>
                <w:noProof/>
                <w:lang w:val="en-US"/>
              </w:rPr>
              <w:drawing>
                <wp:inline distT="0" distB="0" distL="0" distR="0" wp14:anchorId="3679438F" wp14:editId="652189CE">
                  <wp:extent cx="3998874" cy="2887289"/>
                  <wp:effectExtent l="0" t="0" r="1905"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PA_Partnership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44890" cy="2920514"/>
                          </a:xfrm>
                          <a:prstGeom prst="rect">
                            <a:avLst/>
                          </a:prstGeom>
                        </pic:spPr>
                      </pic:pic>
                    </a:graphicData>
                  </a:graphic>
                </wp:inline>
              </w:drawing>
            </w:r>
          </w:p>
        </w:tc>
      </w:tr>
    </w:tbl>
    <w:p w:rsidR="00211EE7" w:rsidRDefault="00211EE7" w:rsidP="00BA45F1">
      <w:pPr>
        <w:pStyle w:val="Heading1"/>
      </w:pPr>
    </w:p>
    <w:p w:rsidR="00E84922" w:rsidRPr="00163A11" w:rsidRDefault="00BA45F1" w:rsidP="00BA45F1">
      <w:pPr>
        <w:pStyle w:val="Heading1"/>
      </w:pPr>
      <w:bookmarkStart w:id="11" w:name="_Toc533578801"/>
      <w:r w:rsidRPr="00163A11">
        <w:t>NOTES:</w:t>
      </w:r>
      <w:bookmarkEnd w:id="11"/>
    </w:p>
    <w:p w:rsidR="00163A11" w:rsidRDefault="00163A11" w:rsidP="00A46A28">
      <w:pPr>
        <w:rPr>
          <w:iCs/>
          <w:sz w:val="23"/>
          <w:szCs w:val="23"/>
        </w:rPr>
      </w:pPr>
    </w:p>
    <w:p w:rsidR="00163A11" w:rsidRPr="000F70C9" w:rsidRDefault="00163A11" w:rsidP="00A46A28">
      <w:pPr>
        <w:rPr>
          <w:iCs/>
          <w:sz w:val="23"/>
          <w:szCs w:val="23"/>
        </w:rPr>
      </w:pPr>
    </w:p>
    <w:sectPr w:rsidR="00163A11" w:rsidRPr="000F70C9" w:rsidSect="008F1FAF">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93741" w:rsidRDefault="00893741" w:rsidP="007A73DD">
      <w:pPr>
        <w:spacing w:after="0" w:line="240" w:lineRule="auto"/>
      </w:pPr>
      <w:r>
        <w:separator/>
      </w:r>
    </w:p>
  </w:endnote>
  <w:endnote w:type="continuationSeparator" w:id="0">
    <w:p w:rsidR="00893741" w:rsidRDefault="00893741" w:rsidP="007A73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1DD9" w:rsidRPr="008F1FAF" w:rsidRDefault="00F81DD9" w:rsidP="00754A97">
    <w:pPr>
      <w:pStyle w:val="Footer"/>
      <w:pBdr>
        <w:top w:val="single" w:sz="4" w:space="1" w:color="auto"/>
      </w:pBdr>
      <w:rPr>
        <w:sz w:val="20"/>
        <w:szCs w:val="20"/>
      </w:rPr>
    </w:pPr>
    <w:r>
      <w:rPr>
        <w:rFonts w:ascii="Lucida Grande" w:hAnsi="Lucida Grande" w:cs="Lucida Grande"/>
        <w:b/>
        <w:sz w:val="20"/>
        <w:szCs w:val="20"/>
      </w:rPr>
      <w:t>© 2019</w:t>
    </w:r>
    <w:r w:rsidRPr="008F1FAF">
      <w:rPr>
        <w:rFonts w:ascii="Lucida Grande" w:hAnsi="Lucida Grande" w:cs="Lucida Grande"/>
        <w:b/>
        <w:sz w:val="20"/>
        <w:szCs w:val="20"/>
      </w:rPr>
      <w:t xml:space="preserve"> The Wealth Academy</w:t>
    </w:r>
    <w:r w:rsidRPr="008F1FAF">
      <w:rPr>
        <w:rFonts w:ascii="Lucida Grande" w:hAnsi="Lucida Grande" w:cs="Lucida Grande"/>
        <w:b/>
        <w:sz w:val="20"/>
        <w:szCs w:val="20"/>
      </w:rPr>
      <w:tab/>
    </w:r>
    <w:r w:rsidRPr="008F1FAF">
      <w:rPr>
        <w:rFonts w:ascii="Lucida Grande" w:hAnsi="Lucida Grande" w:cs="Lucida Grande"/>
        <w:b/>
        <w:sz w:val="20"/>
        <w:szCs w:val="20"/>
      </w:rPr>
      <w:tab/>
    </w:r>
    <w:r w:rsidRPr="008F1FAF">
      <w:rPr>
        <w:sz w:val="20"/>
        <w:szCs w:val="20"/>
      </w:rPr>
      <w:fldChar w:fldCharType="begin"/>
    </w:r>
    <w:r w:rsidRPr="008F1FAF">
      <w:rPr>
        <w:sz w:val="20"/>
        <w:szCs w:val="20"/>
      </w:rPr>
      <w:instrText xml:space="preserve"> PAGE   \* MERGEFORMAT </w:instrText>
    </w:r>
    <w:r w:rsidRPr="008F1FAF">
      <w:rPr>
        <w:sz w:val="20"/>
        <w:szCs w:val="20"/>
      </w:rPr>
      <w:fldChar w:fldCharType="separate"/>
    </w:r>
    <w:r w:rsidR="00D8023E">
      <w:rPr>
        <w:noProof/>
        <w:sz w:val="20"/>
        <w:szCs w:val="20"/>
      </w:rPr>
      <w:t>5</w:t>
    </w:r>
    <w:r w:rsidRPr="008F1FAF">
      <w:rPr>
        <w:noProof/>
        <w:sz w:val="20"/>
        <w:szCs w:val="20"/>
      </w:rPr>
      <w:fldChar w:fldCharType="end"/>
    </w:r>
  </w:p>
  <w:p w:rsidR="00F81DD9" w:rsidRPr="000F70C9" w:rsidRDefault="00F81DD9" w:rsidP="00754A97">
    <w:pPr>
      <w:pStyle w:val="Footer"/>
      <w:pBdr>
        <w:top w:val="single" w:sz="4" w:space="1" w:color="auto"/>
      </w:pBdr>
      <w:rPr>
        <w:color w:val="C0504D" w:themeColor="accent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1DD9" w:rsidRPr="00002C51" w:rsidRDefault="00F81DD9" w:rsidP="00754A97">
    <w:pPr>
      <w:pStyle w:val="Footer"/>
      <w:pBdr>
        <w:top w:val="single" w:sz="4" w:space="1" w:color="auto"/>
      </w:pBdr>
      <w:rPr>
        <w:sz w:val="20"/>
        <w:szCs w:val="20"/>
      </w:rPr>
    </w:pPr>
    <w:r w:rsidRPr="00002C51">
      <w:rPr>
        <w:rFonts w:ascii="Lucida Grande" w:hAnsi="Lucida Grande" w:cs="Lucida Grande"/>
        <w:b/>
        <w:sz w:val="20"/>
        <w:szCs w:val="20"/>
      </w:rPr>
      <w:t>© 201</w:t>
    </w:r>
    <w:r>
      <w:rPr>
        <w:rFonts w:ascii="Lucida Grande" w:hAnsi="Lucida Grande" w:cs="Lucida Grande"/>
        <w:b/>
        <w:sz w:val="20"/>
        <w:szCs w:val="20"/>
      </w:rPr>
      <w:t>9</w:t>
    </w:r>
    <w:r w:rsidRPr="00002C51">
      <w:rPr>
        <w:rFonts w:ascii="Lucida Grande" w:hAnsi="Lucida Grande" w:cs="Lucida Grande"/>
        <w:b/>
        <w:sz w:val="20"/>
        <w:szCs w:val="20"/>
      </w:rPr>
      <w:t xml:space="preserve"> The Wealth Academy</w:t>
    </w:r>
    <w:r w:rsidRPr="00002C51">
      <w:rPr>
        <w:rFonts w:ascii="Lucida Grande" w:hAnsi="Lucida Grande" w:cs="Lucida Grande"/>
        <w:b/>
        <w:sz w:val="20"/>
        <w:szCs w:val="20"/>
      </w:rPr>
      <w:tab/>
    </w:r>
    <w:r w:rsidRPr="00002C51">
      <w:rPr>
        <w:rFonts w:ascii="Lucida Grande" w:hAnsi="Lucida Grande" w:cs="Lucida Grande"/>
        <w:b/>
        <w:sz w:val="20"/>
        <w:szCs w:val="20"/>
      </w:rPr>
      <w:tab/>
    </w:r>
    <w:r w:rsidRPr="00002C51">
      <w:rPr>
        <w:sz w:val="20"/>
        <w:szCs w:val="20"/>
      </w:rPr>
      <w:fldChar w:fldCharType="begin"/>
    </w:r>
    <w:r w:rsidRPr="00002C51">
      <w:rPr>
        <w:sz w:val="20"/>
        <w:szCs w:val="20"/>
      </w:rPr>
      <w:instrText xml:space="preserve"> PAGE   \* MERGEFORMAT </w:instrText>
    </w:r>
    <w:r w:rsidRPr="00002C51">
      <w:rPr>
        <w:sz w:val="20"/>
        <w:szCs w:val="20"/>
      </w:rPr>
      <w:fldChar w:fldCharType="separate"/>
    </w:r>
    <w:r w:rsidR="00D8023E">
      <w:rPr>
        <w:noProof/>
        <w:sz w:val="20"/>
        <w:szCs w:val="20"/>
      </w:rPr>
      <w:t>11</w:t>
    </w:r>
    <w:r w:rsidRPr="00002C51">
      <w:rPr>
        <w:noProof/>
        <w:sz w:val="20"/>
        <w:szCs w:val="20"/>
      </w:rPr>
      <w:fldChar w:fldCharType="end"/>
    </w:r>
  </w:p>
  <w:p w:rsidR="00F81DD9" w:rsidRPr="000F70C9" w:rsidRDefault="00F81DD9" w:rsidP="00754A97">
    <w:pPr>
      <w:pStyle w:val="Footer"/>
      <w:pBdr>
        <w:top w:val="single" w:sz="4" w:space="1" w:color="auto"/>
      </w:pBdr>
      <w:rPr>
        <w:color w:val="C0504D" w:themeColor="accent2"/>
      </w:rPr>
    </w:pPr>
  </w:p>
  <w:p w:rsidR="00F81DD9" w:rsidRDefault="00F81DD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1DD9" w:rsidRPr="00002C51" w:rsidRDefault="00F81DD9" w:rsidP="008F1FAF">
    <w:pPr>
      <w:pStyle w:val="Footer"/>
      <w:pBdr>
        <w:top w:val="single" w:sz="4" w:space="1" w:color="auto"/>
      </w:pBdr>
      <w:rPr>
        <w:sz w:val="20"/>
        <w:szCs w:val="20"/>
      </w:rPr>
    </w:pPr>
    <w:r w:rsidRPr="00002C51">
      <w:rPr>
        <w:rFonts w:ascii="Lucida Grande" w:hAnsi="Lucida Grande" w:cs="Lucida Grande"/>
        <w:b/>
        <w:sz w:val="20"/>
        <w:szCs w:val="20"/>
      </w:rPr>
      <w:t>© 201</w:t>
    </w:r>
    <w:r>
      <w:rPr>
        <w:rFonts w:ascii="Lucida Grande" w:hAnsi="Lucida Grande" w:cs="Lucida Grande"/>
        <w:b/>
        <w:sz w:val="20"/>
        <w:szCs w:val="20"/>
      </w:rPr>
      <w:t>9</w:t>
    </w:r>
    <w:r w:rsidRPr="00002C51">
      <w:rPr>
        <w:rFonts w:ascii="Lucida Grande" w:hAnsi="Lucida Grande" w:cs="Lucida Grande"/>
        <w:b/>
        <w:sz w:val="20"/>
        <w:szCs w:val="20"/>
      </w:rPr>
      <w:t xml:space="preserve"> The Wealth Academy</w:t>
    </w:r>
    <w:r w:rsidRPr="00002C51">
      <w:rPr>
        <w:rFonts w:ascii="Lucida Grande" w:hAnsi="Lucida Grande" w:cs="Lucida Grande"/>
        <w:b/>
        <w:sz w:val="20"/>
        <w:szCs w:val="20"/>
      </w:rPr>
      <w:tab/>
    </w:r>
    <w:r w:rsidRPr="00002C51">
      <w:rPr>
        <w:rFonts w:ascii="Lucida Grande" w:hAnsi="Lucida Grande" w:cs="Lucida Grande"/>
        <w:b/>
        <w:sz w:val="20"/>
        <w:szCs w:val="20"/>
      </w:rPr>
      <w:tab/>
    </w:r>
    <w:r w:rsidRPr="00002C51">
      <w:rPr>
        <w:sz w:val="20"/>
        <w:szCs w:val="20"/>
      </w:rPr>
      <w:fldChar w:fldCharType="begin"/>
    </w:r>
    <w:r w:rsidRPr="00002C51">
      <w:rPr>
        <w:sz w:val="20"/>
        <w:szCs w:val="20"/>
      </w:rPr>
      <w:instrText xml:space="preserve"> PAGE   \* MERGEFORMAT </w:instrText>
    </w:r>
    <w:r w:rsidRPr="00002C51">
      <w:rPr>
        <w:sz w:val="20"/>
        <w:szCs w:val="20"/>
      </w:rPr>
      <w:fldChar w:fldCharType="separate"/>
    </w:r>
    <w:r w:rsidR="00D8023E">
      <w:rPr>
        <w:noProof/>
        <w:sz w:val="20"/>
        <w:szCs w:val="20"/>
      </w:rPr>
      <w:t>18</w:t>
    </w:r>
    <w:r w:rsidRPr="00002C51">
      <w:rPr>
        <w:noProof/>
        <w:sz w:val="20"/>
        <w:szCs w:val="20"/>
      </w:rPr>
      <w:fldChar w:fldCharType="end"/>
    </w:r>
  </w:p>
  <w:p w:rsidR="00F81DD9" w:rsidRDefault="00F81D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93741" w:rsidRDefault="00893741" w:rsidP="007A73DD">
      <w:pPr>
        <w:spacing w:after="0" w:line="240" w:lineRule="auto"/>
      </w:pPr>
      <w:r>
        <w:separator/>
      </w:r>
    </w:p>
  </w:footnote>
  <w:footnote w:type="continuationSeparator" w:id="0">
    <w:p w:rsidR="00893741" w:rsidRDefault="00893741" w:rsidP="007A73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1DD9" w:rsidRPr="008D4A57" w:rsidRDefault="00F81DD9" w:rsidP="007A73DD">
    <w:pPr>
      <w:pStyle w:val="Header"/>
      <w:jc w:val="right"/>
      <w:rPr>
        <w:rStyle w:val="IntenseEmphasis"/>
        <w:color w:val="auto"/>
      </w:rPr>
    </w:pPr>
    <w:r w:rsidRPr="008D4A57">
      <w:rPr>
        <w:rStyle w:val="IntenseEmphasis"/>
        <w:color w:val="auto"/>
      </w:rPr>
      <w:t>The Wealth Academy School-Community Partnerships Planning Tool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1152E"/>
    <w:multiLevelType w:val="hybridMultilevel"/>
    <w:tmpl w:val="7BA26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72B35F0"/>
    <w:multiLevelType w:val="hybridMultilevel"/>
    <w:tmpl w:val="F58481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F5654CB"/>
    <w:multiLevelType w:val="hybridMultilevel"/>
    <w:tmpl w:val="3F76EA60"/>
    <w:lvl w:ilvl="0" w:tplc="E30E4088">
      <w:start w:val="9"/>
      <w:numFmt w:val="bullet"/>
      <w:lvlText w:val="-"/>
      <w:lvlJc w:val="left"/>
      <w:pPr>
        <w:ind w:left="701" w:hanging="360"/>
      </w:pPr>
      <w:rPr>
        <w:rFonts w:ascii="Calibri" w:eastAsiaTheme="minorHAnsi" w:hAnsi="Calibri" w:cs="Calibri" w:hint="default"/>
      </w:rPr>
    </w:lvl>
    <w:lvl w:ilvl="1" w:tplc="0C090003" w:tentative="1">
      <w:start w:val="1"/>
      <w:numFmt w:val="bullet"/>
      <w:lvlText w:val="o"/>
      <w:lvlJc w:val="left"/>
      <w:pPr>
        <w:ind w:left="1421" w:hanging="360"/>
      </w:pPr>
      <w:rPr>
        <w:rFonts w:ascii="Courier New" w:hAnsi="Courier New" w:cs="Courier New" w:hint="default"/>
      </w:rPr>
    </w:lvl>
    <w:lvl w:ilvl="2" w:tplc="0C090005" w:tentative="1">
      <w:start w:val="1"/>
      <w:numFmt w:val="bullet"/>
      <w:lvlText w:val=""/>
      <w:lvlJc w:val="left"/>
      <w:pPr>
        <w:ind w:left="2141" w:hanging="360"/>
      </w:pPr>
      <w:rPr>
        <w:rFonts w:ascii="Wingdings" w:hAnsi="Wingdings" w:hint="default"/>
      </w:rPr>
    </w:lvl>
    <w:lvl w:ilvl="3" w:tplc="0C090001" w:tentative="1">
      <w:start w:val="1"/>
      <w:numFmt w:val="bullet"/>
      <w:lvlText w:val=""/>
      <w:lvlJc w:val="left"/>
      <w:pPr>
        <w:ind w:left="2861" w:hanging="360"/>
      </w:pPr>
      <w:rPr>
        <w:rFonts w:ascii="Symbol" w:hAnsi="Symbol" w:hint="default"/>
      </w:rPr>
    </w:lvl>
    <w:lvl w:ilvl="4" w:tplc="0C090003" w:tentative="1">
      <w:start w:val="1"/>
      <w:numFmt w:val="bullet"/>
      <w:lvlText w:val="o"/>
      <w:lvlJc w:val="left"/>
      <w:pPr>
        <w:ind w:left="3581" w:hanging="360"/>
      </w:pPr>
      <w:rPr>
        <w:rFonts w:ascii="Courier New" w:hAnsi="Courier New" w:cs="Courier New" w:hint="default"/>
      </w:rPr>
    </w:lvl>
    <w:lvl w:ilvl="5" w:tplc="0C090005" w:tentative="1">
      <w:start w:val="1"/>
      <w:numFmt w:val="bullet"/>
      <w:lvlText w:val=""/>
      <w:lvlJc w:val="left"/>
      <w:pPr>
        <w:ind w:left="4301" w:hanging="360"/>
      </w:pPr>
      <w:rPr>
        <w:rFonts w:ascii="Wingdings" w:hAnsi="Wingdings" w:hint="default"/>
      </w:rPr>
    </w:lvl>
    <w:lvl w:ilvl="6" w:tplc="0C090001" w:tentative="1">
      <w:start w:val="1"/>
      <w:numFmt w:val="bullet"/>
      <w:lvlText w:val=""/>
      <w:lvlJc w:val="left"/>
      <w:pPr>
        <w:ind w:left="5021" w:hanging="360"/>
      </w:pPr>
      <w:rPr>
        <w:rFonts w:ascii="Symbol" w:hAnsi="Symbol" w:hint="default"/>
      </w:rPr>
    </w:lvl>
    <w:lvl w:ilvl="7" w:tplc="0C090003" w:tentative="1">
      <w:start w:val="1"/>
      <w:numFmt w:val="bullet"/>
      <w:lvlText w:val="o"/>
      <w:lvlJc w:val="left"/>
      <w:pPr>
        <w:ind w:left="5741" w:hanging="360"/>
      </w:pPr>
      <w:rPr>
        <w:rFonts w:ascii="Courier New" w:hAnsi="Courier New" w:cs="Courier New" w:hint="default"/>
      </w:rPr>
    </w:lvl>
    <w:lvl w:ilvl="8" w:tplc="0C090005" w:tentative="1">
      <w:start w:val="1"/>
      <w:numFmt w:val="bullet"/>
      <w:lvlText w:val=""/>
      <w:lvlJc w:val="left"/>
      <w:pPr>
        <w:ind w:left="6461" w:hanging="360"/>
      </w:pPr>
      <w:rPr>
        <w:rFonts w:ascii="Wingdings" w:hAnsi="Wingdings" w:hint="default"/>
      </w:rPr>
    </w:lvl>
  </w:abstractNum>
  <w:abstractNum w:abstractNumId="3" w15:restartNumberingAfterBreak="0">
    <w:nsid w:val="268B6558"/>
    <w:multiLevelType w:val="hybridMultilevel"/>
    <w:tmpl w:val="44886E2A"/>
    <w:lvl w:ilvl="0" w:tplc="04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A5B1BA5"/>
    <w:multiLevelType w:val="hybridMultilevel"/>
    <w:tmpl w:val="BCEC28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BB4530B"/>
    <w:multiLevelType w:val="hybridMultilevel"/>
    <w:tmpl w:val="0D364E82"/>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6" w15:restartNumberingAfterBreak="0">
    <w:nsid w:val="32703233"/>
    <w:multiLevelType w:val="hybridMultilevel"/>
    <w:tmpl w:val="0E36AE0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184E69"/>
    <w:multiLevelType w:val="hybridMultilevel"/>
    <w:tmpl w:val="AFB65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0B77B99"/>
    <w:multiLevelType w:val="hybridMultilevel"/>
    <w:tmpl w:val="DACC3F6E"/>
    <w:lvl w:ilvl="0" w:tplc="04090005">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41383F3E"/>
    <w:multiLevelType w:val="hybridMultilevel"/>
    <w:tmpl w:val="9B0803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504C2EBF"/>
    <w:multiLevelType w:val="hybridMultilevel"/>
    <w:tmpl w:val="3C7AA8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3051CE1"/>
    <w:multiLevelType w:val="hybridMultilevel"/>
    <w:tmpl w:val="2690CCD2"/>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2" w15:restartNumberingAfterBreak="0">
    <w:nsid w:val="65873781"/>
    <w:multiLevelType w:val="hybridMultilevel"/>
    <w:tmpl w:val="8A880C20"/>
    <w:lvl w:ilvl="0" w:tplc="FBAA3570">
      <w:numFmt w:val="bullet"/>
      <w:lvlText w:val="—"/>
      <w:lvlJc w:val="left"/>
      <w:pPr>
        <w:ind w:left="1080" w:hanging="720"/>
      </w:pPr>
      <w:rPr>
        <w:rFonts w:ascii="Cambria" w:eastAsiaTheme="majorEastAsia" w:hAnsi="Cambria" w:cstheme="majorBidi" w:hint="default"/>
        <w:color w:val="C0504D" w:themeColor="accent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6B2A06F2"/>
    <w:multiLevelType w:val="hybridMultilevel"/>
    <w:tmpl w:val="5A0AA2EE"/>
    <w:lvl w:ilvl="0" w:tplc="04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70DF6692"/>
    <w:multiLevelType w:val="hybridMultilevel"/>
    <w:tmpl w:val="4874E4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73EE4676"/>
    <w:multiLevelType w:val="hybridMultilevel"/>
    <w:tmpl w:val="0EB0D7E6"/>
    <w:lvl w:ilvl="0" w:tplc="E30E4088">
      <w:start w:val="9"/>
      <w:numFmt w:val="bullet"/>
      <w:lvlText w:val="-"/>
      <w:lvlJc w:val="left"/>
      <w:pPr>
        <w:ind w:left="701" w:hanging="360"/>
      </w:pPr>
      <w:rPr>
        <w:rFonts w:ascii="Calibri" w:eastAsiaTheme="minorHAnsi" w:hAnsi="Calibri" w:cs="Calibri" w:hint="default"/>
      </w:rPr>
    </w:lvl>
    <w:lvl w:ilvl="1" w:tplc="0C090003" w:tentative="1">
      <w:start w:val="1"/>
      <w:numFmt w:val="bullet"/>
      <w:lvlText w:val="o"/>
      <w:lvlJc w:val="left"/>
      <w:pPr>
        <w:ind w:left="1421" w:hanging="360"/>
      </w:pPr>
      <w:rPr>
        <w:rFonts w:ascii="Courier New" w:hAnsi="Courier New" w:cs="Courier New" w:hint="default"/>
      </w:rPr>
    </w:lvl>
    <w:lvl w:ilvl="2" w:tplc="0C090005" w:tentative="1">
      <w:start w:val="1"/>
      <w:numFmt w:val="bullet"/>
      <w:lvlText w:val=""/>
      <w:lvlJc w:val="left"/>
      <w:pPr>
        <w:ind w:left="2141" w:hanging="360"/>
      </w:pPr>
      <w:rPr>
        <w:rFonts w:ascii="Wingdings" w:hAnsi="Wingdings" w:hint="default"/>
      </w:rPr>
    </w:lvl>
    <w:lvl w:ilvl="3" w:tplc="0C090001" w:tentative="1">
      <w:start w:val="1"/>
      <w:numFmt w:val="bullet"/>
      <w:lvlText w:val=""/>
      <w:lvlJc w:val="left"/>
      <w:pPr>
        <w:ind w:left="2861" w:hanging="360"/>
      </w:pPr>
      <w:rPr>
        <w:rFonts w:ascii="Symbol" w:hAnsi="Symbol" w:hint="default"/>
      </w:rPr>
    </w:lvl>
    <w:lvl w:ilvl="4" w:tplc="0C090003" w:tentative="1">
      <w:start w:val="1"/>
      <w:numFmt w:val="bullet"/>
      <w:lvlText w:val="o"/>
      <w:lvlJc w:val="left"/>
      <w:pPr>
        <w:ind w:left="3581" w:hanging="360"/>
      </w:pPr>
      <w:rPr>
        <w:rFonts w:ascii="Courier New" w:hAnsi="Courier New" w:cs="Courier New" w:hint="default"/>
      </w:rPr>
    </w:lvl>
    <w:lvl w:ilvl="5" w:tplc="0C090005" w:tentative="1">
      <w:start w:val="1"/>
      <w:numFmt w:val="bullet"/>
      <w:lvlText w:val=""/>
      <w:lvlJc w:val="left"/>
      <w:pPr>
        <w:ind w:left="4301" w:hanging="360"/>
      </w:pPr>
      <w:rPr>
        <w:rFonts w:ascii="Wingdings" w:hAnsi="Wingdings" w:hint="default"/>
      </w:rPr>
    </w:lvl>
    <w:lvl w:ilvl="6" w:tplc="0C090001" w:tentative="1">
      <w:start w:val="1"/>
      <w:numFmt w:val="bullet"/>
      <w:lvlText w:val=""/>
      <w:lvlJc w:val="left"/>
      <w:pPr>
        <w:ind w:left="5021" w:hanging="360"/>
      </w:pPr>
      <w:rPr>
        <w:rFonts w:ascii="Symbol" w:hAnsi="Symbol" w:hint="default"/>
      </w:rPr>
    </w:lvl>
    <w:lvl w:ilvl="7" w:tplc="0C090003" w:tentative="1">
      <w:start w:val="1"/>
      <w:numFmt w:val="bullet"/>
      <w:lvlText w:val="o"/>
      <w:lvlJc w:val="left"/>
      <w:pPr>
        <w:ind w:left="5741" w:hanging="360"/>
      </w:pPr>
      <w:rPr>
        <w:rFonts w:ascii="Courier New" w:hAnsi="Courier New" w:cs="Courier New" w:hint="default"/>
      </w:rPr>
    </w:lvl>
    <w:lvl w:ilvl="8" w:tplc="0C090005" w:tentative="1">
      <w:start w:val="1"/>
      <w:numFmt w:val="bullet"/>
      <w:lvlText w:val=""/>
      <w:lvlJc w:val="left"/>
      <w:pPr>
        <w:ind w:left="6461" w:hanging="360"/>
      </w:pPr>
      <w:rPr>
        <w:rFonts w:ascii="Wingdings" w:hAnsi="Wingdings" w:hint="default"/>
      </w:rPr>
    </w:lvl>
  </w:abstractNum>
  <w:abstractNum w:abstractNumId="16" w15:restartNumberingAfterBreak="0">
    <w:nsid w:val="7A7B17E9"/>
    <w:multiLevelType w:val="hybridMultilevel"/>
    <w:tmpl w:val="E02201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7CBA3797"/>
    <w:multiLevelType w:val="hybridMultilevel"/>
    <w:tmpl w:val="B5EA4E1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7D0E63C7"/>
    <w:multiLevelType w:val="hybridMultilevel"/>
    <w:tmpl w:val="139469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6"/>
  </w:num>
  <w:num w:numId="2">
    <w:abstractNumId w:val="4"/>
  </w:num>
  <w:num w:numId="3">
    <w:abstractNumId w:val="5"/>
  </w:num>
  <w:num w:numId="4">
    <w:abstractNumId w:val="2"/>
  </w:num>
  <w:num w:numId="5">
    <w:abstractNumId w:val="15"/>
  </w:num>
  <w:num w:numId="6">
    <w:abstractNumId w:val="1"/>
  </w:num>
  <w:num w:numId="7">
    <w:abstractNumId w:val="12"/>
  </w:num>
  <w:num w:numId="8">
    <w:abstractNumId w:val="14"/>
  </w:num>
  <w:num w:numId="9">
    <w:abstractNumId w:val="17"/>
  </w:num>
  <w:num w:numId="10">
    <w:abstractNumId w:val="9"/>
  </w:num>
  <w:num w:numId="11">
    <w:abstractNumId w:val="18"/>
  </w:num>
  <w:num w:numId="12">
    <w:abstractNumId w:val="7"/>
  </w:num>
  <w:num w:numId="13">
    <w:abstractNumId w:val="0"/>
  </w:num>
  <w:num w:numId="14">
    <w:abstractNumId w:val="11"/>
  </w:num>
  <w:num w:numId="15">
    <w:abstractNumId w:val="10"/>
  </w:num>
  <w:num w:numId="16">
    <w:abstractNumId w:val="6"/>
  </w:num>
  <w:num w:numId="17">
    <w:abstractNumId w:val="8"/>
  </w:num>
  <w:num w:numId="18">
    <w:abstractNumId w:val="3"/>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140A6"/>
    <w:rsid w:val="00002C51"/>
    <w:rsid w:val="00043B74"/>
    <w:rsid w:val="000E362C"/>
    <w:rsid w:val="000F70C9"/>
    <w:rsid w:val="001137C2"/>
    <w:rsid w:val="00117F95"/>
    <w:rsid w:val="0013102F"/>
    <w:rsid w:val="00163A11"/>
    <w:rsid w:val="001A055F"/>
    <w:rsid w:val="001D72F3"/>
    <w:rsid w:val="001F713B"/>
    <w:rsid w:val="002057A6"/>
    <w:rsid w:val="00211EE7"/>
    <w:rsid w:val="0022153A"/>
    <w:rsid w:val="00230AAC"/>
    <w:rsid w:val="00241032"/>
    <w:rsid w:val="00287477"/>
    <w:rsid w:val="002915D0"/>
    <w:rsid w:val="002B19CC"/>
    <w:rsid w:val="002B35D1"/>
    <w:rsid w:val="002F0E06"/>
    <w:rsid w:val="002F4354"/>
    <w:rsid w:val="00312553"/>
    <w:rsid w:val="003137F4"/>
    <w:rsid w:val="00367D7B"/>
    <w:rsid w:val="003D2170"/>
    <w:rsid w:val="0044527D"/>
    <w:rsid w:val="00461955"/>
    <w:rsid w:val="004B7A86"/>
    <w:rsid w:val="004E7FEC"/>
    <w:rsid w:val="005016CA"/>
    <w:rsid w:val="005360EC"/>
    <w:rsid w:val="00545067"/>
    <w:rsid w:val="00574BD9"/>
    <w:rsid w:val="0059642D"/>
    <w:rsid w:val="005B0E31"/>
    <w:rsid w:val="005B6DA7"/>
    <w:rsid w:val="00610CA0"/>
    <w:rsid w:val="00613F73"/>
    <w:rsid w:val="00616A66"/>
    <w:rsid w:val="006A019F"/>
    <w:rsid w:val="006A42DE"/>
    <w:rsid w:val="006E29A0"/>
    <w:rsid w:val="006E4A66"/>
    <w:rsid w:val="006E51BC"/>
    <w:rsid w:val="006F27D2"/>
    <w:rsid w:val="00726867"/>
    <w:rsid w:val="00741585"/>
    <w:rsid w:val="00754A97"/>
    <w:rsid w:val="0078636F"/>
    <w:rsid w:val="00795B70"/>
    <w:rsid w:val="007A73DD"/>
    <w:rsid w:val="007C0178"/>
    <w:rsid w:val="007F3C78"/>
    <w:rsid w:val="00822CDA"/>
    <w:rsid w:val="00842954"/>
    <w:rsid w:val="0086203D"/>
    <w:rsid w:val="00893741"/>
    <w:rsid w:val="008B47ED"/>
    <w:rsid w:val="008D4A57"/>
    <w:rsid w:val="008D7093"/>
    <w:rsid w:val="008F1FAF"/>
    <w:rsid w:val="0090218D"/>
    <w:rsid w:val="00911768"/>
    <w:rsid w:val="009527A8"/>
    <w:rsid w:val="00963530"/>
    <w:rsid w:val="0097503F"/>
    <w:rsid w:val="00987EEE"/>
    <w:rsid w:val="00997486"/>
    <w:rsid w:val="009D1C2F"/>
    <w:rsid w:val="009D66B8"/>
    <w:rsid w:val="00A13BFC"/>
    <w:rsid w:val="00A307D1"/>
    <w:rsid w:val="00A46A28"/>
    <w:rsid w:val="00A6023E"/>
    <w:rsid w:val="00A62B60"/>
    <w:rsid w:val="00A67261"/>
    <w:rsid w:val="00A8278B"/>
    <w:rsid w:val="00A93F33"/>
    <w:rsid w:val="00AB653F"/>
    <w:rsid w:val="00AC7C50"/>
    <w:rsid w:val="00AF316E"/>
    <w:rsid w:val="00AF3858"/>
    <w:rsid w:val="00B140A6"/>
    <w:rsid w:val="00B5281E"/>
    <w:rsid w:val="00B56DDC"/>
    <w:rsid w:val="00B65D2D"/>
    <w:rsid w:val="00B76EA8"/>
    <w:rsid w:val="00B901D2"/>
    <w:rsid w:val="00BA3968"/>
    <w:rsid w:val="00BA45F1"/>
    <w:rsid w:val="00BB0432"/>
    <w:rsid w:val="00BB3485"/>
    <w:rsid w:val="00BD7170"/>
    <w:rsid w:val="00BE3E4F"/>
    <w:rsid w:val="00BF4D62"/>
    <w:rsid w:val="00C079BB"/>
    <w:rsid w:val="00C5315C"/>
    <w:rsid w:val="00C65D8D"/>
    <w:rsid w:val="00C707CF"/>
    <w:rsid w:val="00CB17E9"/>
    <w:rsid w:val="00CC78E7"/>
    <w:rsid w:val="00CE3FEC"/>
    <w:rsid w:val="00D53D2D"/>
    <w:rsid w:val="00D8023E"/>
    <w:rsid w:val="00D83D11"/>
    <w:rsid w:val="00E310A5"/>
    <w:rsid w:val="00E35561"/>
    <w:rsid w:val="00E4371B"/>
    <w:rsid w:val="00E53CBE"/>
    <w:rsid w:val="00E84922"/>
    <w:rsid w:val="00EF0DD4"/>
    <w:rsid w:val="00F205B3"/>
    <w:rsid w:val="00F81DD9"/>
    <w:rsid w:val="00FA309F"/>
    <w:rsid w:val="00FC5BF9"/>
    <w:rsid w:val="00FD1507"/>
    <w:rsid w:val="00FD7E87"/>
    <w:rsid w:val="00FE1FE2"/>
    <w:rsid w:val="00FF48D6"/>
    <w:rsid w:val="00FF7168"/>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20B6F27"/>
  <w15:docId w15:val="{BFD2A48F-E4A3-4950-BA4B-ADE97333E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E362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7A73D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E362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FF716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140A6"/>
    <w:pPr>
      <w:autoSpaceDE w:val="0"/>
      <w:autoSpaceDN w:val="0"/>
      <w:adjustRightInd w:val="0"/>
      <w:spacing w:after="0" w:line="240" w:lineRule="auto"/>
    </w:pPr>
    <w:rPr>
      <w:rFonts w:ascii="Calibri" w:hAnsi="Calibri" w:cs="Calibri"/>
      <w:color w:val="000000"/>
      <w:sz w:val="24"/>
      <w:szCs w:val="24"/>
    </w:rPr>
  </w:style>
  <w:style w:type="table" w:styleId="TableGrid">
    <w:name w:val="Table Grid"/>
    <w:basedOn w:val="TableNormal"/>
    <w:uiPriority w:val="39"/>
    <w:rsid w:val="00B140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B140A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Hyperlink">
    <w:name w:val="Hyperlink"/>
    <w:basedOn w:val="DefaultParagraphFont"/>
    <w:uiPriority w:val="99"/>
    <w:unhideWhenUsed/>
    <w:rsid w:val="00B140A6"/>
    <w:rPr>
      <w:color w:val="0000FF" w:themeColor="hyperlink"/>
      <w:u w:val="single"/>
    </w:rPr>
  </w:style>
  <w:style w:type="paragraph" w:styleId="BalloonText">
    <w:name w:val="Balloon Text"/>
    <w:basedOn w:val="Normal"/>
    <w:link w:val="BalloonTextChar"/>
    <w:uiPriority w:val="99"/>
    <w:semiHidden/>
    <w:unhideWhenUsed/>
    <w:rsid w:val="00B140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40A6"/>
    <w:rPr>
      <w:rFonts w:ascii="Tahoma" w:hAnsi="Tahoma" w:cs="Tahoma"/>
      <w:sz w:val="16"/>
      <w:szCs w:val="16"/>
    </w:rPr>
  </w:style>
  <w:style w:type="paragraph" w:styleId="Title">
    <w:name w:val="Title"/>
    <w:basedOn w:val="Normal"/>
    <w:next w:val="Normal"/>
    <w:link w:val="TitleChar"/>
    <w:uiPriority w:val="10"/>
    <w:qFormat/>
    <w:rsid w:val="007A73D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7A73DD"/>
    <w:rPr>
      <w:rFonts w:asciiTheme="majorHAnsi" w:eastAsiaTheme="majorEastAsia" w:hAnsiTheme="majorHAnsi" w:cstheme="majorBidi"/>
      <w:color w:val="17365D" w:themeColor="text2" w:themeShade="BF"/>
      <w:spacing w:val="5"/>
      <w:kern w:val="28"/>
      <w:sz w:val="52"/>
      <w:szCs w:val="52"/>
    </w:rPr>
  </w:style>
  <w:style w:type="character" w:customStyle="1" w:styleId="Heading2Char">
    <w:name w:val="Heading 2 Char"/>
    <w:basedOn w:val="DefaultParagraphFont"/>
    <w:link w:val="Heading2"/>
    <w:uiPriority w:val="9"/>
    <w:rsid w:val="007A73DD"/>
    <w:rPr>
      <w:rFonts w:asciiTheme="majorHAnsi" w:eastAsiaTheme="majorEastAsia" w:hAnsiTheme="majorHAnsi" w:cstheme="majorBidi"/>
      <w:b/>
      <w:bCs/>
      <w:color w:val="4F81BD" w:themeColor="accent1"/>
      <w:sz w:val="26"/>
      <w:szCs w:val="26"/>
    </w:rPr>
  </w:style>
  <w:style w:type="character" w:styleId="Strong">
    <w:name w:val="Strong"/>
    <w:basedOn w:val="DefaultParagraphFont"/>
    <w:uiPriority w:val="22"/>
    <w:qFormat/>
    <w:rsid w:val="007A73DD"/>
    <w:rPr>
      <w:b/>
      <w:bCs/>
    </w:rPr>
  </w:style>
  <w:style w:type="table" w:styleId="LightList-Accent5">
    <w:name w:val="Light List Accent 5"/>
    <w:basedOn w:val="TableNormal"/>
    <w:uiPriority w:val="61"/>
    <w:rsid w:val="007A73DD"/>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Header">
    <w:name w:val="header"/>
    <w:basedOn w:val="Normal"/>
    <w:link w:val="HeaderChar"/>
    <w:uiPriority w:val="99"/>
    <w:unhideWhenUsed/>
    <w:rsid w:val="007A73D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A73DD"/>
  </w:style>
  <w:style w:type="paragraph" w:styleId="Footer">
    <w:name w:val="footer"/>
    <w:basedOn w:val="Normal"/>
    <w:link w:val="FooterChar"/>
    <w:uiPriority w:val="99"/>
    <w:unhideWhenUsed/>
    <w:rsid w:val="007A73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A73DD"/>
  </w:style>
  <w:style w:type="character" w:styleId="IntenseEmphasis">
    <w:name w:val="Intense Emphasis"/>
    <w:basedOn w:val="DefaultParagraphFont"/>
    <w:uiPriority w:val="21"/>
    <w:qFormat/>
    <w:rsid w:val="007A73DD"/>
    <w:rPr>
      <w:b/>
      <w:bCs/>
      <w:i/>
      <w:iCs/>
      <w:color w:val="4F81BD" w:themeColor="accent1"/>
    </w:rPr>
  </w:style>
  <w:style w:type="character" w:customStyle="1" w:styleId="apple-converted-space">
    <w:name w:val="apple-converted-space"/>
    <w:basedOn w:val="DefaultParagraphFont"/>
    <w:rsid w:val="00BB0432"/>
  </w:style>
  <w:style w:type="paragraph" w:styleId="NoSpacing">
    <w:name w:val="No Spacing"/>
    <w:link w:val="NoSpacingChar"/>
    <w:uiPriority w:val="1"/>
    <w:qFormat/>
    <w:rsid w:val="00A62B60"/>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A62B60"/>
    <w:rPr>
      <w:rFonts w:eastAsiaTheme="minorEastAsia"/>
      <w:lang w:val="en-US"/>
    </w:rPr>
  </w:style>
  <w:style w:type="table" w:customStyle="1" w:styleId="ListTable3-Accent21">
    <w:name w:val="List Table 3 - Accent 21"/>
    <w:basedOn w:val="TableNormal"/>
    <w:uiPriority w:val="48"/>
    <w:rsid w:val="000F70C9"/>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paragraph" w:styleId="ListParagraph">
    <w:name w:val="List Paragraph"/>
    <w:basedOn w:val="Normal"/>
    <w:uiPriority w:val="34"/>
    <w:qFormat/>
    <w:rsid w:val="000F70C9"/>
    <w:pPr>
      <w:ind w:left="720"/>
      <w:contextualSpacing/>
    </w:pPr>
  </w:style>
  <w:style w:type="table" w:customStyle="1" w:styleId="ListTable3-Accent11">
    <w:name w:val="List Table 3 - Accent 11"/>
    <w:basedOn w:val="TableNormal"/>
    <w:uiPriority w:val="48"/>
    <w:rsid w:val="0096353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Heading1Char">
    <w:name w:val="Heading 1 Char"/>
    <w:basedOn w:val="DefaultParagraphFont"/>
    <w:link w:val="Heading1"/>
    <w:uiPriority w:val="9"/>
    <w:rsid w:val="000E362C"/>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rsid w:val="000E362C"/>
    <w:rPr>
      <w:rFonts w:asciiTheme="majorHAnsi" w:eastAsiaTheme="majorEastAsia" w:hAnsiTheme="majorHAnsi" w:cstheme="majorBidi"/>
      <w:color w:val="243F60" w:themeColor="accent1" w:themeShade="7F"/>
      <w:sz w:val="24"/>
      <w:szCs w:val="24"/>
    </w:rPr>
  </w:style>
  <w:style w:type="paragraph" w:styleId="TOCHeading">
    <w:name w:val="TOC Heading"/>
    <w:basedOn w:val="Heading1"/>
    <w:next w:val="Normal"/>
    <w:uiPriority w:val="39"/>
    <w:unhideWhenUsed/>
    <w:qFormat/>
    <w:rsid w:val="00754A97"/>
    <w:pPr>
      <w:spacing w:line="259" w:lineRule="auto"/>
      <w:outlineLvl w:val="9"/>
    </w:pPr>
    <w:rPr>
      <w:lang w:val="en-US"/>
    </w:rPr>
  </w:style>
  <w:style w:type="paragraph" w:styleId="TOC1">
    <w:name w:val="toc 1"/>
    <w:basedOn w:val="Normal"/>
    <w:next w:val="Normal"/>
    <w:autoRedefine/>
    <w:uiPriority w:val="39"/>
    <w:unhideWhenUsed/>
    <w:rsid w:val="00754A97"/>
    <w:pPr>
      <w:spacing w:after="100"/>
    </w:pPr>
  </w:style>
  <w:style w:type="paragraph" w:styleId="TOC2">
    <w:name w:val="toc 2"/>
    <w:basedOn w:val="Normal"/>
    <w:next w:val="Normal"/>
    <w:autoRedefine/>
    <w:uiPriority w:val="39"/>
    <w:unhideWhenUsed/>
    <w:rsid w:val="00754A97"/>
    <w:pPr>
      <w:spacing w:after="100"/>
      <w:ind w:left="220"/>
    </w:pPr>
  </w:style>
  <w:style w:type="paragraph" w:styleId="TOC3">
    <w:name w:val="toc 3"/>
    <w:basedOn w:val="Normal"/>
    <w:next w:val="Normal"/>
    <w:autoRedefine/>
    <w:uiPriority w:val="39"/>
    <w:unhideWhenUsed/>
    <w:rsid w:val="00754A97"/>
    <w:pPr>
      <w:spacing w:after="100"/>
      <w:ind w:left="440"/>
    </w:pPr>
  </w:style>
  <w:style w:type="table" w:customStyle="1" w:styleId="ListTable31">
    <w:name w:val="List Table 31"/>
    <w:basedOn w:val="TableNormal"/>
    <w:uiPriority w:val="48"/>
    <w:rsid w:val="00E35561"/>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Heading4Char">
    <w:name w:val="Heading 4 Char"/>
    <w:basedOn w:val="DefaultParagraphFont"/>
    <w:link w:val="Heading4"/>
    <w:uiPriority w:val="9"/>
    <w:rsid w:val="00FF7168"/>
    <w:rPr>
      <w:rFonts w:asciiTheme="majorHAnsi" w:eastAsiaTheme="majorEastAsia" w:hAnsiTheme="majorHAnsi" w:cstheme="majorBidi"/>
      <w:b/>
      <w:bCs/>
      <w:i/>
      <w:iCs/>
      <w:color w:val="4F81BD" w:themeColor="accent1"/>
    </w:rPr>
  </w:style>
  <w:style w:type="paragraph" w:styleId="TOC4">
    <w:name w:val="toc 4"/>
    <w:basedOn w:val="Normal"/>
    <w:next w:val="Normal"/>
    <w:autoRedefine/>
    <w:uiPriority w:val="39"/>
    <w:unhideWhenUsed/>
    <w:rsid w:val="00BB3485"/>
    <w:pPr>
      <w:ind w:left="660"/>
    </w:pPr>
  </w:style>
  <w:style w:type="paragraph" w:styleId="TOC5">
    <w:name w:val="toc 5"/>
    <w:basedOn w:val="Normal"/>
    <w:next w:val="Normal"/>
    <w:autoRedefine/>
    <w:uiPriority w:val="39"/>
    <w:unhideWhenUsed/>
    <w:rsid w:val="00BB3485"/>
    <w:pPr>
      <w:ind w:left="880"/>
    </w:pPr>
  </w:style>
  <w:style w:type="paragraph" w:styleId="TOC6">
    <w:name w:val="toc 6"/>
    <w:basedOn w:val="Normal"/>
    <w:next w:val="Normal"/>
    <w:autoRedefine/>
    <w:uiPriority w:val="39"/>
    <w:unhideWhenUsed/>
    <w:rsid w:val="00BB3485"/>
    <w:pPr>
      <w:ind w:left="1100"/>
    </w:pPr>
  </w:style>
  <w:style w:type="paragraph" w:styleId="TOC7">
    <w:name w:val="toc 7"/>
    <w:basedOn w:val="Normal"/>
    <w:next w:val="Normal"/>
    <w:autoRedefine/>
    <w:uiPriority w:val="39"/>
    <w:unhideWhenUsed/>
    <w:rsid w:val="00BB3485"/>
    <w:pPr>
      <w:ind w:left="1320"/>
    </w:pPr>
  </w:style>
  <w:style w:type="paragraph" w:styleId="TOC8">
    <w:name w:val="toc 8"/>
    <w:basedOn w:val="Normal"/>
    <w:next w:val="Normal"/>
    <w:autoRedefine/>
    <w:uiPriority w:val="39"/>
    <w:unhideWhenUsed/>
    <w:rsid w:val="00BB3485"/>
    <w:pPr>
      <w:ind w:left="1540"/>
    </w:pPr>
  </w:style>
  <w:style w:type="paragraph" w:styleId="TOC9">
    <w:name w:val="toc 9"/>
    <w:basedOn w:val="Normal"/>
    <w:next w:val="Normal"/>
    <w:autoRedefine/>
    <w:uiPriority w:val="39"/>
    <w:unhideWhenUsed/>
    <w:rsid w:val="00BB3485"/>
    <w:pPr>
      <w:ind w:left="17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5.jp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jpg"/><Relationship Id="rId2" Type="http://schemas.openxmlformats.org/officeDocument/2006/relationships/customXml" Target="../customXml/item2.xml"/><Relationship Id="rId16" Type="http://schemas.openxmlformats.org/officeDocument/2006/relationships/hyperlink" Target="https://www.education.gov.au/partnerships-between-schools-businesses-and-communities-reports-and-research"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6.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PO Box 568 Albany Creek Q 4035</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8EEF569-ABDC-4FAB-B420-153502DCF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21</Pages>
  <Words>2092</Words>
  <Characters>11927</Characters>
  <Application>Microsoft Office Word</Application>
  <DocSecurity>0</DocSecurity>
  <Lines>298</Lines>
  <Paragraphs>157</Paragraphs>
  <ScaleCrop>false</ScaleCrop>
  <HeadingPairs>
    <vt:vector size="2" baseType="variant">
      <vt:variant>
        <vt:lpstr>Title</vt:lpstr>
      </vt:variant>
      <vt:variant>
        <vt:i4>1</vt:i4>
      </vt:variant>
    </vt:vector>
  </HeadingPairs>
  <TitlesOfParts>
    <vt:vector size="1" baseType="lpstr">
      <vt:lpstr>school-community partnerships</vt:lpstr>
    </vt:vector>
  </TitlesOfParts>
  <Company/>
  <LinksUpToDate>false</LinksUpToDate>
  <CharactersWithSpaces>13862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school-community partnerships</dc:title>
  <dc:subject/>
  <dc:creator>© 2018 THE WEALTH ACADEMY Pty Ltd</dc:creator>
  <cp:keywords/>
  <dc:description/>
  <cp:lastModifiedBy>Ken Swan</cp:lastModifiedBy>
  <cp:revision>13</cp:revision>
  <cp:lastPrinted>2017-03-22T08:51:00Z</cp:lastPrinted>
  <dcterms:created xsi:type="dcterms:W3CDTF">2018-12-15T03:22:00Z</dcterms:created>
  <dcterms:modified xsi:type="dcterms:W3CDTF">2018-12-25T23:12:00Z</dcterms:modified>
</cp:coreProperties>
</file>